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firstRow="1" w:lastRow="0" w:firstColumn="1" w:lastColumn="0" w:noHBand="0" w:noVBand="1"/>
          </w:tblPr>
          <w:tblGrid>
            <w:gridCol w:w="9639"/>
          </w:tblGrid>
          <w:tr w:rsidR="00542D59" w14:paraId="3AD777FE" w14:textId="77777777" w:rsidTr="00F7337C">
            <w:trPr>
              <w:trHeight w:val="2905"/>
              <w:jc w:val="center"/>
            </w:trPr>
            <w:sdt>
              <w:sdtPr>
                <w:rPr>
                  <w:rFonts w:asciiTheme="majorHAnsi" w:eastAsiaTheme="majorEastAsia" w:hAnsiTheme="majorHAnsi" w:cstheme="majorBidi"/>
                  <w:caps/>
                </w:rPr>
                <w:alias w:val="Company"/>
                <w:id w:val="15524243"/>
                <w:placeholder>
                  <w:docPart w:val="836B4A56DB70491FAFE06D303B3B599D"/>
                </w:placeholder>
                <w:dataBinding w:prefixMappings="xmlns:ns0='http://schemas.openxmlformats.org/officeDocument/2006/extended-properties'" w:xpath="/ns0:Properties[1]/ns0:Company[1]" w:storeItemID="{6668398D-A668-4E3E-A5EB-62B293D839F1}"/>
                <w:text/>
              </w:sdtPr>
              <w:sdtEndPr/>
              <w:sdtContent>
                <w:tc>
                  <w:tcPr>
                    <w:tcW w:w="5000" w:type="pct"/>
                  </w:tcPr>
                  <w:p w14:paraId="3C2D8F19" w14:textId="77777777" w:rsidR="00542D59" w:rsidRDefault="00542D59" w:rsidP="00542D59">
                    <w:pPr>
                      <w:pStyle w:val="NoSpacing"/>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14:paraId="17489E42" w14:textId="77777777" w:rsidTr="00F7337C">
            <w:trPr>
              <w:trHeight w:val="1452"/>
              <w:jc w:val="center"/>
            </w:trPr>
            <w:sdt>
              <w:sdtPr>
                <w:rPr>
                  <w:sz w:val="36"/>
                  <w:lang w:val="en-CA"/>
                </w:rPr>
                <w:alias w:val="Title"/>
                <w:id w:val="15524250"/>
                <w:placeholder>
                  <w:docPart w:val="829A8F7CD62A4F2880F413AD3D09EB75"/>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772310CE" w14:textId="77777777" w:rsidR="00542D59" w:rsidRPr="00542D59" w:rsidRDefault="00542D59">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14:paraId="13FC9617" w14:textId="77777777" w:rsidTr="00F7337C">
            <w:trPr>
              <w:trHeight w:val="726"/>
              <w:jc w:val="center"/>
            </w:trPr>
            <w:sdt>
              <w:sdtPr>
                <w:rPr>
                  <w:lang w:val="en-CA"/>
                </w:rPr>
                <w:alias w:val="Subtitle"/>
                <w:id w:val="15524255"/>
                <w:placeholder>
                  <w:docPart w:val="45058124CBB0480594612E79264FE6D4"/>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57EC0159" w14:textId="77777777" w:rsidR="00542D59" w:rsidRDefault="00542D59">
                    <w:pPr>
                      <w:pStyle w:val="NoSpacing"/>
                      <w:jc w:val="center"/>
                      <w:rPr>
                        <w:rFonts w:asciiTheme="majorHAnsi" w:eastAsiaTheme="majorEastAsia" w:hAnsiTheme="majorHAnsi" w:cstheme="majorBidi"/>
                        <w:sz w:val="44"/>
                        <w:szCs w:val="44"/>
                      </w:rPr>
                    </w:pPr>
                    <w:r w:rsidRPr="00542D59">
                      <w:rPr>
                        <w:lang w:val="en-CA"/>
                      </w:rPr>
                      <w:t>Thesis Progress Report</w:t>
                    </w:r>
                  </w:p>
                </w:tc>
              </w:sdtContent>
            </w:sdt>
          </w:tr>
          <w:tr w:rsidR="00542D59" w14:paraId="6DE81968" w14:textId="77777777" w:rsidTr="00F7337C">
            <w:trPr>
              <w:trHeight w:val="363"/>
              <w:jc w:val="center"/>
            </w:trPr>
            <w:tc>
              <w:tcPr>
                <w:tcW w:w="5000" w:type="pct"/>
                <w:vAlign w:val="center"/>
              </w:tcPr>
              <w:p w14:paraId="5C16B344" w14:textId="77777777" w:rsidR="00542D59" w:rsidRDefault="00542D59">
                <w:pPr>
                  <w:pStyle w:val="NoSpacing"/>
                  <w:jc w:val="center"/>
                </w:pPr>
              </w:p>
            </w:tc>
          </w:tr>
          <w:tr w:rsidR="00542D59" w14:paraId="7E94609A" w14:textId="77777777" w:rsidTr="00F7337C">
            <w:trPr>
              <w:trHeight w:val="363"/>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7C23A596" w14:textId="77777777" w:rsidR="00542D59" w:rsidRDefault="00542D59">
                    <w:pPr>
                      <w:pStyle w:val="NoSpacing"/>
                      <w:jc w:val="center"/>
                      <w:rPr>
                        <w:b/>
                        <w:bCs/>
                      </w:rPr>
                    </w:pPr>
                    <w:r>
                      <w:rPr>
                        <w:b/>
                        <w:bCs/>
                        <w:lang w:val="en-CA"/>
                      </w:rPr>
                      <w:t>Arushri Swarup</w:t>
                    </w:r>
                  </w:p>
                </w:tc>
              </w:sdtContent>
            </w:sdt>
          </w:tr>
          <w:tr w:rsidR="00542D59" w14:paraId="5EFB2DC2" w14:textId="77777777" w:rsidTr="00F7337C">
            <w:trPr>
              <w:trHeight w:val="363"/>
              <w:jc w:val="center"/>
            </w:trPr>
            <w:sdt>
              <w:sdtPr>
                <w:rPr>
                  <w:b/>
                  <w:bCs/>
                </w:rPr>
                <w:alias w:val="Date"/>
                <w:id w:val="516659546"/>
                <w:dataBinding w:prefixMappings="xmlns:ns0='http://schemas.microsoft.com/office/2006/coverPageProps'" w:xpath="/ns0:CoverPageProperties[1]/ns0:PublishDate[1]" w:storeItemID="{55AF091B-3C7A-41E3-B477-F2FDAA23CFDA}"/>
                <w:date w:fullDate="2017-10-05T00:00:00Z">
                  <w:dateFormat w:val="M/d/yyyy"/>
                  <w:lid w:val="en-US"/>
                  <w:storeMappedDataAs w:val="dateTime"/>
                  <w:calendar w:val="gregorian"/>
                </w:date>
              </w:sdtPr>
              <w:sdtEndPr/>
              <w:sdtContent>
                <w:tc>
                  <w:tcPr>
                    <w:tcW w:w="5000" w:type="pct"/>
                    <w:vAlign w:val="center"/>
                  </w:tcPr>
                  <w:p w14:paraId="1D4AF08E" w14:textId="77777777" w:rsidR="00542D59" w:rsidRDefault="002B7FF9" w:rsidP="00542D59">
                    <w:pPr>
                      <w:pStyle w:val="NoSpacing"/>
                      <w:jc w:val="center"/>
                      <w:rPr>
                        <w:b/>
                        <w:bCs/>
                      </w:rPr>
                    </w:pPr>
                    <w:r>
                      <w:rPr>
                        <w:b/>
                        <w:bCs/>
                      </w:rPr>
                      <w:t>10/5/2017</w:t>
                    </w:r>
                  </w:p>
                </w:tc>
              </w:sdtContent>
            </w:sdt>
          </w:tr>
        </w:tbl>
        <w:p w14:paraId="651751D4" w14:textId="77777777" w:rsidR="00542D59" w:rsidRDefault="00542D59"/>
        <w:p w14:paraId="4AAB1080" w14:textId="77777777" w:rsidR="00542D59" w:rsidRDefault="00542D59"/>
        <w:tbl>
          <w:tblPr>
            <w:tblpPr w:leftFromText="187" w:rightFromText="187" w:horzAnchor="margin" w:tblpXSpec="center" w:tblpYSpec="bottom"/>
            <w:tblW w:w="5000" w:type="pct"/>
            <w:tblLook w:val="04A0" w:firstRow="1" w:lastRow="0" w:firstColumn="1" w:lastColumn="0" w:noHBand="0" w:noVBand="1"/>
          </w:tblPr>
          <w:tblGrid>
            <w:gridCol w:w="9576"/>
          </w:tblGrid>
          <w:tr w:rsidR="00542D59" w14:paraId="1254300C" w14:textId="77777777">
            <w:tc>
              <w:tcPr>
                <w:tcW w:w="5000" w:type="pct"/>
              </w:tcPr>
              <w:p w14:paraId="1FA4DA37" w14:textId="77777777" w:rsidR="00542D59" w:rsidRDefault="00542D59">
                <w:pPr>
                  <w:pStyle w:val="NoSpacing"/>
                </w:pPr>
              </w:p>
            </w:tc>
          </w:tr>
        </w:tbl>
        <w:p w14:paraId="42C3FB73" w14:textId="77777777" w:rsidR="00542D59" w:rsidRDefault="00542D59"/>
        <w:p w14:paraId="7392425E" w14:textId="77777777" w:rsidR="00542D59" w:rsidRDefault="00542D59">
          <w:pPr>
            <w:rPr>
              <w:lang w:val="en-CA"/>
            </w:rPr>
          </w:pPr>
          <w:r>
            <w:rPr>
              <w:lang w:val="en-CA"/>
            </w:rPr>
            <w:br w:type="page"/>
          </w:r>
        </w:p>
      </w:sdtContent>
    </w:sdt>
    <w:p w14:paraId="4D08F6F3" w14:textId="77777777" w:rsidR="002E1603" w:rsidRPr="00F7337C" w:rsidRDefault="009A1118" w:rsidP="00F7337C">
      <w:pPr>
        <w:pStyle w:val="Heading2"/>
        <w:spacing w:before="0"/>
        <w:rPr>
          <w:lang w:val="en-CA"/>
        </w:rPr>
      </w:pPr>
      <w:r>
        <w:rPr>
          <w:lang w:val="en-CA"/>
        </w:rPr>
        <w:lastRenderedPageBreak/>
        <w:t>Literature Review</w:t>
      </w:r>
      <w:r w:rsidR="00F7337C">
        <w:rPr>
          <w:lang w:val="en-CA"/>
        </w:rPr>
        <w:t>:</w:t>
      </w:r>
    </w:p>
    <w:p w14:paraId="6BF6AA35" w14:textId="77777777" w:rsidR="003B5C54" w:rsidRPr="00F7337C" w:rsidRDefault="00FB1002" w:rsidP="00F7337C">
      <w:pPr>
        <w:pStyle w:val="Heading3"/>
        <w:spacing w:before="0"/>
        <w:rPr>
          <w:lang w:val="en-CA"/>
        </w:rPr>
      </w:pPr>
      <w:r>
        <w:rPr>
          <w:lang w:val="en-CA"/>
        </w:rPr>
        <w:t>Endoscopic Ear Surgery</w:t>
      </w:r>
      <w:r w:rsidR="009A1118" w:rsidRPr="009A1118">
        <w:rPr>
          <w:lang w:val="en-CA"/>
        </w:rPr>
        <w:t xml:space="preserve">: </w:t>
      </w:r>
    </w:p>
    <w:p w14:paraId="70EC9C9A" w14:textId="77777777" w:rsidR="003B5C54" w:rsidRDefault="003B5C54" w:rsidP="00F7337C">
      <w:pPr>
        <w:pStyle w:val="Heading4"/>
        <w:spacing w:before="0"/>
      </w:pPr>
      <w:r w:rsidRPr="003B5C54">
        <w:t xml:space="preserve">Ear surgery: </w:t>
      </w:r>
    </w:p>
    <w:p w14:paraId="4040A8C5" w14:textId="77777777" w:rsidR="0005404F" w:rsidRDefault="00BB4327" w:rsidP="00F7337C">
      <w:pPr>
        <w:spacing w:after="0"/>
        <w:ind w:firstLine="720"/>
        <w:jc w:val="both"/>
      </w:pPr>
      <w:r>
        <w:t xml:space="preserve">Middle ear surgery is a type of </w:t>
      </w:r>
      <w:r w:rsidR="00542D59">
        <w:t>ear surgery</w:t>
      </w:r>
      <w:r w:rsidR="006819C8">
        <w:t xml:space="preserve">, or </w:t>
      </w:r>
      <w:proofErr w:type="spellStart"/>
      <w:r w:rsidR="006819C8">
        <w:t>otological</w:t>
      </w:r>
      <w:proofErr w:type="spellEnd"/>
      <w:r w:rsidR="006819C8">
        <w:t xml:space="preserve"> surgery,</w:t>
      </w:r>
      <w:r>
        <w:t xml:space="preserve">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r w:rsidR="00542D59">
        <w:t>ear</w:t>
      </w:r>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r w:rsidR="007F160B">
        <w:fldChar w:fldCharType="begin"/>
      </w:r>
      <w:r w:rsidR="007F160B">
        <w:instrText xml:space="preserve"> REF _Ref494136168 \h  \* MERGEFORMAT </w:instrText>
      </w:r>
      <w:r w:rsidR="007F160B">
        <w:fldChar w:fldCharType="separate"/>
      </w:r>
      <w:r w:rsidR="0005404F">
        <w:t>Figure 1</w:t>
      </w:r>
      <w:r w:rsidR="007F160B">
        <w:fldChar w:fldCharType="end"/>
      </w:r>
      <w:r w:rsidR="008E40CE">
        <w:t>, to access the middle ear space and uses a microscope to visualize the surgical field. This is an invasive method of surgery and results in a scar</w:t>
      </w:r>
      <w:r w:rsidR="00D53218">
        <w:t xml:space="preserve"> and longer hospital stay for the patient</w:t>
      </w:r>
      <w:r w:rsidR="008E40CE">
        <w:t xml:space="preserve">. </w:t>
      </w:r>
    </w:p>
    <w:p w14:paraId="0B976BE8" w14:textId="77777777" w:rsidR="00F7337C" w:rsidRPr="008479E5" w:rsidRDefault="00F7337C" w:rsidP="00992B8F">
      <w:pPr>
        <w:pStyle w:val="Heading4"/>
      </w:pPr>
      <w:r w:rsidRPr="003B5C54">
        <w:t>Microscopic vs. Endoscopic Ear surgery:</w:t>
      </w:r>
    </w:p>
    <w:p w14:paraId="4B134AB1" w14:textId="77777777" w:rsidR="00F7337C" w:rsidRDefault="00F7337C" w:rsidP="00F7337C">
      <w:pPr>
        <w:spacing w:after="0"/>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923841">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923841">
        <w:fldChar w:fldCharType="separate"/>
      </w:r>
      <w:r w:rsidR="00EB0521" w:rsidRPr="00EB0521">
        <w:rPr>
          <w:noProof/>
        </w:rPr>
        <w:t>[1]</w:t>
      </w:r>
      <w:r w:rsidR="00923841">
        <w:fldChar w:fldCharType="end"/>
      </w:r>
      <w:r w:rsidR="00923841">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923841">
        <w:fldChar w:fldCharType="separate"/>
      </w:r>
      <w:r w:rsidR="00EB0521" w:rsidRPr="00EB0521">
        <w:rPr>
          <w:noProof/>
        </w:rPr>
        <w:t>[2]</w:t>
      </w:r>
      <w:r w:rsidR="00923841">
        <w:fldChar w:fldCharType="end"/>
      </w:r>
      <w:r w:rsidR="00923841">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923841">
        <w:rPr>
          <w:rFonts w:cs="Arial"/>
        </w:rPr>
        <w:fldChar w:fldCharType="separate"/>
      </w:r>
      <w:r w:rsidR="00EB0521" w:rsidRPr="00EB0521">
        <w:rPr>
          <w:rFonts w:cs="Arial"/>
          <w:noProof/>
        </w:rPr>
        <w:t>[3]</w:t>
      </w:r>
      <w:r w:rsidR="00923841">
        <w:rPr>
          <w:rFonts w:cs="Arial"/>
        </w:rPr>
        <w:fldChar w:fldCharType="end"/>
      </w:r>
      <w:r w:rsidR="00923841">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923841">
        <w:fldChar w:fldCharType="separate"/>
      </w:r>
      <w:r w:rsidR="00EB0521" w:rsidRPr="00EB0521">
        <w:rPr>
          <w:noProof/>
        </w:rPr>
        <w:t>[4]</w:t>
      </w:r>
      <w:r w:rsidR="00923841">
        <w:fldChar w:fldCharType="end"/>
      </w:r>
      <w:r>
        <w:t>. As well, the endoscope allows visualization past the shaft of the instrument, such as the drill, which is a problem during microscopic surgery</w:t>
      </w:r>
      <w:r w:rsidR="00923841">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923841">
        <w:fldChar w:fldCharType="separate"/>
      </w:r>
      <w:r w:rsidR="00EB0521" w:rsidRPr="00EB0521">
        <w:rPr>
          <w:noProof/>
        </w:rPr>
        <w:t>[5]</w:t>
      </w:r>
      <w:r w:rsidR="00923841">
        <w:fldChar w:fldCharType="end"/>
      </w:r>
      <w:r>
        <w:t xml:space="preserve">. </w:t>
      </w:r>
      <w:r w:rsidR="007F160B">
        <w:fldChar w:fldCharType="begin"/>
      </w:r>
      <w:r w:rsidR="007F160B">
        <w:instrText xml:space="preserve"> REF _Ref494146</w:instrText>
      </w:r>
      <w:r w:rsidR="007F160B">
        <w:instrText xml:space="preserve">056 \h  \* MERGEFORMAT </w:instrText>
      </w:r>
      <w:r w:rsidR="007F160B">
        <w:fldChar w:fldCharType="separate"/>
      </w:r>
      <w:r w:rsidRPr="00650FBA">
        <w:t>Figure 3</w:t>
      </w:r>
      <w:r w:rsidR="007F160B">
        <w:fldChar w:fldCharType="end"/>
      </w:r>
      <w:r>
        <w:t xml:space="preserve"> shows the difference in operating room setup and view of the endoscope vs. the microscope.  </w:t>
      </w:r>
    </w:p>
    <w:p w14:paraId="3E2556F8" w14:textId="77777777" w:rsidR="00F83E8A" w:rsidRDefault="00F83E8A" w:rsidP="00F83E8A">
      <w:pPr>
        <w:keepNext/>
        <w:ind w:firstLine="720"/>
      </w:pPr>
      <w:r>
        <w:rPr>
          <w:noProof/>
          <w:lang w:bidi="ar-SA"/>
        </w:rPr>
        <w:drawing>
          <wp:inline distT="0" distB="0" distL="0" distR="0" wp14:anchorId="26DB167A" wp14:editId="3DFA03E9">
            <wp:extent cx="5115560" cy="3571240"/>
            <wp:effectExtent l="19050" t="0" r="0" b="0"/>
            <wp:docPr id="33" name="Picture 20" descr="C:\Users\arushri swarup\Documents\GitHub\Grad-School\Committee Meeting\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shri swarup\Documents\GitHub\Grad-School\Committee Meeting\figure 1.png"/>
                    <pic:cNvPicPr>
                      <a:picLocks noChangeAspect="1" noChangeArrowheads="1"/>
                    </pic:cNvPicPr>
                  </pic:nvPicPr>
                  <pic:blipFill>
                    <a:blip r:embed="rId7" cstate="print"/>
                    <a:srcRect/>
                    <a:stretch>
                      <a:fillRect/>
                    </a:stretch>
                  </pic:blipFill>
                  <pic:spPr bwMode="auto">
                    <a:xfrm>
                      <a:off x="0" y="0"/>
                      <a:ext cx="5115560" cy="3571240"/>
                    </a:xfrm>
                    <a:prstGeom prst="rect">
                      <a:avLst/>
                    </a:prstGeom>
                    <a:noFill/>
                    <a:ln w="9525">
                      <a:noFill/>
                      <a:miter lim="800000"/>
                      <a:headEnd/>
                      <a:tailEnd/>
                    </a:ln>
                  </pic:spPr>
                </pic:pic>
              </a:graphicData>
            </a:graphic>
          </wp:inline>
        </w:drawing>
      </w:r>
    </w:p>
    <w:p w14:paraId="39864CCC" w14:textId="77777777" w:rsidR="008420CD" w:rsidRPr="00F83E8A" w:rsidRDefault="00F83E8A" w:rsidP="00F83E8A">
      <w:pPr>
        <w:pStyle w:val="Caption"/>
        <w:jc w:val="both"/>
        <w:rPr>
          <w:b w:val="0"/>
          <w:color w:val="auto"/>
        </w:rPr>
      </w:pPr>
      <w:r w:rsidRPr="00992B8F">
        <w:rPr>
          <w:color w:val="auto"/>
        </w:rPr>
        <w:t xml:space="preserve">Figure </w:t>
      </w:r>
      <w:r w:rsidR="00923841" w:rsidRPr="00992B8F">
        <w:rPr>
          <w:color w:val="auto"/>
        </w:rPr>
        <w:fldChar w:fldCharType="begin"/>
      </w:r>
      <w:r w:rsidRPr="00992B8F">
        <w:rPr>
          <w:color w:val="auto"/>
        </w:rPr>
        <w:instrText xml:space="preserve"> SEQ Figure \* ARABIC </w:instrText>
      </w:r>
      <w:r w:rsidR="00923841" w:rsidRPr="00992B8F">
        <w:rPr>
          <w:color w:val="auto"/>
        </w:rPr>
        <w:fldChar w:fldCharType="separate"/>
      </w:r>
      <w:r w:rsidR="005E4253">
        <w:rPr>
          <w:noProof/>
          <w:color w:val="auto"/>
        </w:rPr>
        <w:t>1</w:t>
      </w:r>
      <w:r w:rsidR="00923841" w:rsidRPr="00992B8F">
        <w:rPr>
          <w:color w:val="auto"/>
        </w:rPr>
        <w:fldChar w:fldCharType="end"/>
      </w:r>
      <w:r w:rsidRPr="00992B8F">
        <w:rPr>
          <w:color w:val="auto"/>
        </w:rPr>
        <w:t>:</w:t>
      </w:r>
      <w:r w:rsidRPr="00F83E8A">
        <w:rPr>
          <w:b w:val="0"/>
          <w:color w:val="auto"/>
        </w:rPr>
        <w:t xml:space="preserve"> Panel 1 shows the slits made to access the middle ear for invasive microscopic ear surgery </w:t>
      </w:r>
      <w:r w:rsidR="00923841"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00923841" w:rsidRPr="00F83E8A">
        <w:rPr>
          <w:b w:val="0"/>
          <w:color w:val="auto"/>
        </w:rPr>
        <w:fldChar w:fldCharType="separate"/>
      </w:r>
      <w:r w:rsidR="00EB0521" w:rsidRPr="00EB0521">
        <w:rPr>
          <w:b w:val="0"/>
          <w:noProof/>
          <w:color w:val="auto"/>
        </w:rPr>
        <w:t>[6]</w:t>
      </w:r>
      <w:r w:rsidR="00923841"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00923841"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923841" w:rsidRPr="00F83E8A">
        <w:rPr>
          <w:b w:val="0"/>
          <w:color w:val="auto"/>
        </w:rPr>
        <w:fldChar w:fldCharType="separate"/>
      </w:r>
      <w:r w:rsidRPr="00F83E8A">
        <w:rPr>
          <w:b w:val="0"/>
          <w:noProof/>
          <w:color w:val="auto"/>
        </w:rPr>
        <w:t>[7]</w:t>
      </w:r>
      <w:r w:rsidR="00923841"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923841" w:rsidRPr="00F83E8A">
        <w:rPr>
          <w:b w:val="0"/>
          <w:color w:val="auto"/>
        </w:rPr>
        <w:fldChar w:fldCharType="separate"/>
      </w:r>
      <w:r w:rsidR="00830E6E" w:rsidRPr="00F83E8A">
        <w:rPr>
          <w:b w:val="0"/>
          <w:noProof/>
          <w:color w:val="auto"/>
        </w:rPr>
        <w:t>[8]</w:t>
      </w:r>
      <w:r w:rsidR="00923841" w:rsidRPr="00F83E8A">
        <w:rPr>
          <w:b w:val="0"/>
          <w:color w:val="auto"/>
        </w:rPr>
        <w:fldChar w:fldCharType="end"/>
      </w:r>
      <w:r w:rsidR="00830E6E"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sidRPr="00F83E8A">
        <w:rPr>
          <w:b w:val="0"/>
          <w:color w:val="auto"/>
        </w:rPr>
        <w:fldChar w:fldCharType="separate"/>
      </w:r>
      <w:r w:rsidR="00830E6E" w:rsidRPr="00F83E8A">
        <w:rPr>
          <w:b w:val="0"/>
          <w:noProof/>
          <w:color w:val="auto"/>
        </w:rPr>
        <w:t>[9]</w:t>
      </w:r>
      <w:r w:rsidR="00923841"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D) show the difference in view between microscopic and endoscopic approaches. C is from Choi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923841"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923841" w:rsidRPr="00F83E8A">
        <w:rPr>
          <w:b w:val="0"/>
          <w:color w:val="auto"/>
        </w:rPr>
        <w:fldChar w:fldCharType="separate"/>
      </w:r>
      <w:r w:rsidR="002125F5" w:rsidRPr="00F83E8A">
        <w:rPr>
          <w:b w:val="0"/>
          <w:noProof/>
          <w:color w:val="auto"/>
        </w:rPr>
        <w:t>[10]</w:t>
      </w:r>
      <w:r w:rsidR="00923841" w:rsidRPr="00F83E8A">
        <w:rPr>
          <w:b w:val="0"/>
          <w:color w:val="auto"/>
        </w:rPr>
        <w:fldChar w:fldCharType="end"/>
      </w:r>
      <w:r w:rsidR="00F9328E" w:rsidRPr="00F83E8A">
        <w:rPr>
          <w:b w:val="0"/>
          <w:color w:val="auto"/>
        </w:rPr>
        <w:t xml:space="preserve">, </w:t>
      </w:r>
      <w:r w:rsidR="00923841"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923841" w:rsidRPr="00F83E8A">
        <w:rPr>
          <w:b w:val="0"/>
          <w:color w:val="auto"/>
        </w:rPr>
        <w:fldChar w:fldCharType="separate"/>
      </w:r>
      <w:r w:rsidR="00F9328E" w:rsidRPr="00F83E8A">
        <w:rPr>
          <w:b w:val="0"/>
          <w:noProof/>
          <w:color w:val="auto"/>
        </w:rPr>
        <w:t>[11]</w:t>
      </w:r>
      <w:r w:rsidR="00923841" w:rsidRPr="00F83E8A">
        <w:rPr>
          <w:b w:val="0"/>
          <w:color w:val="auto"/>
        </w:rPr>
        <w:fldChar w:fldCharType="end"/>
      </w:r>
      <w:r w:rsidR="002125F5" w:rsidRPr="00F83E8A">
        <w:rPr>
          <w:b w:val="0"/>
          <w:color w:val="auto"/>
        </w:rPr>
        <w:t xml:space="preserve">. </w:t>
      </w:r>
    </w:p>
    <w:p w14:paraId="703D0CBE" w14:textId="77777777" w:rsidR="009A1118" w:rsidRDefault="009A1118" w:rsidP="00F83E8A">
      <w:pPr>
        <w:ind w:firstLine="720"/>
        <w:jc w:val="both"/>
        <w:rPr>
          <w:rFonts w:eastAsia="Times New Roman"/>
        </w:rPr>
      </w:pPr>
      <w:r w:rsidRPr="00032A7F">
        <w:rPr>
          <w:rFonts w:eastAsia="Times New Roman"/>
        </w:rPr>
        <w:lastRenderedPageBreak/>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923841">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lang w:val="en-CA"/>
        </w:rPr>
        <w:fldChar w:fldCharType="separate"/>
      </w:r>
      <w:r w:rsidR="00F9328E" w:rsidRPr="00F9328E">
        <w:rPr>
          <w:noProof/>
          <w:lang w:val="en-CA"/>
        </w:rPr>
        <w:t>[12]</w:t>
      </w:r>
      <w:r w:rsidR="00923841">
        <w:rPr>
          <w:lang w:val="en-CA"/>
        </w:rPr>
        <w:fldChar w:fldCharType="end"/>
      </w:r>
      <w:r w:rsidR="00923841">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[13]</w:t>
      </w:r>
      <w:r w:rsidR="00923841">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923841">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lang w:val="en-CA"/>
        </w:rPr>
        <w:fldChar w:fldCharType="separate"/>
      </w:r>
      <w:r w:rsidR="00F9328E" w:rsidRPr="00F9328E">
        <w:rPr>
          <w:noProof/>
          <w:lang w:val="en-CA"/>
        </w:rPr>
        <w:t>[12]</w:t>
      </w:r>
      <w:r w:rsidR="00923841">
        <w:rPr>
          <w:lang w:val="en-CA"/>
        </w:rPr>
        <w:fldChar w:fldCharType="end"/>
      </w:r>
      <w:r w:rsidR="00923841">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lang w:val="en-CA"/>
        </w:rPr>
        <w:fldChar w:fldCharType="separate"/>
      </w:r>
      <w:r w:rsidR="00830E6E" w:rsidRPr="00830E6E">
        <w:rPr>
          <w:noProof/>
          <w:lang w:val="en-CA"/>
        </w:rPr>
        <w:t>[9]</w:t>
      </w:r>
      <w:r w:rsidR="00923841">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923841">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rFonts w:eastAsia="Times New Roman"/>
        </w:rPr>
        <w:fldChar w:fldCharType="separate"/>
      </w:r>
      <w:r w:rsidR="00830E6E" w:rsidRPr="00830E6E">
        <w:rPr>
          <w:rFonts w:eastAsia="Times New Roman"/>
          <w:noProof/>
        </w:rPr>
        <w:t>[9]</w:t>
      </w:r>
      <w:r w:rsidR="00923841">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923841">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[14]</w:t>
      </w:r>
      <w:r w:rsidR="00923841">
        <w:rPr>
          <w:rFonts w:eastAsia="Times New Roman"/>
        </w:rPr>
        <w:fldChar w:fldCharType="end"/>
      </w:r>
      <w:r w:rsidR="00923841">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923841">
        <w:rPr>
          <w:rFonts w:eastAsia="Times New Roman"/>
        </w:rPr>
        <w:fldChar w:fldCharType="separate"/>
      </w:r>
      <w:r w:rsidR="00F9328E" w:rsidRPr="00F9328E">
        <w:rPr>
          <w:rFonts w:eastAsia="Times New Roman"/>
          <w:noProof/>
        </w:rPr>
        <w:t>[12]</w:t>
      </w:r>
      <w:r w:rsidR="00923841">
        <w:rPr>
          <w:rFonts w:eastAsia="Times New Roman"/>
        </w:rPr>
        <w:fldChar w:fldCharType="end"/>
      </w:r>
      <w:r w:rsidR="00923841">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923841">
        <w:rPr>
          <w:rFonts w:eastAsia="Times New Roman"/>
        </w:rPr>
        <w:fldChar w:fldCharType="separate"/>
      </w:r>
      <w:r w:rsidR="00EB0521" w:rsidRPr="00EB0521">
        <w:rPr>
          <w:rFonts w:eastAsia="Times New Roman"/>
          <w:noProof/>
        </w:rPr>
        <w:t>[1]</w:t>
      </w:r>
      <w:r w:rsidR="00923841">
        <w:rPr>
          <w:rFonts w:eastAsia="Times New Roman"/>
        </w:rPr>
        <w:fldChar w:fldCharType="end"/>
      </w:r>
      <w:r w:rsidR="00923841">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923841">
        <w:rPr>
          <w:rFonts w:eastAsia="Times New Roman"/>
        </w:rPr>
        <w:fldChar w:fldCharType="separate"/>
      </w:r>
      <w:r w:rsidR="00830E6E" w:rsidRPr="00830E6E">
        <w:rPr>
          <w:rFonts w:eastAsia="Times New Roman"/>
          <w:noProof/>
        </w:rPr>
        <w:t>[9]</w:t>
      </w:r>
      <w:r w:rsidR="00923841">
        <w:rPr>
          <w:rFonts w:eastAsia="Times New Roman"/>
        </w:rPr>
        <w:fldChar w:fldCharType="end"/>
      </w:r>
      <w:r w:rsidRPr="00032A7F">
        <w:rPr>
          <w:rFonts w:eastAsia="Times New Roman"/>
        </w:rPr>
        <w:t xml:space="preserve">. </w:t>
      </w:r>
    </w:p>
    <w:p w14:paraId="711EBEAB" w14:textId="77777777" w:rsidR="0007798D" w:rsidRDefault="009A1118" w:rsidP="00DB09AF">
      <w:pPr>
        <w:ind w:firstLine="720"/>
        <w:jc w:val="both"/>
      </w:pPr>
      <w:r>
        <w:t>T</w:t>
      </w:r>
      <w:r w:rsidRPr="00032A7F">
        <w:t>echnological advances in the design of the endoscope, camera and suction dissection instruments have lead to incremental stepwise jumps in this learning curve</w:t>
      </w:r>
      <w:r w:rsidR="00EB0521">
        <w:t xml:space="preserve"> </w:t>
      </w:r>
      <w:r w:rsidR="00923841">
        <w:fldChar w:fldCharType="begin" w:fldLock="1"/>
      </w:r>
      <w:r w:rsidR="00EB0521">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923841">
        <w:fldChar w:fldCharType="separate"/>
      </w:r>
      <w:r w:rsidR="00EB0521" w:rsidRPr="00EB0521">
        <w:rPr>
          <w:noProof/>
        </w:rPr>
        <w:t>[3]</w:t>
      </w:r>
      <w:r w:rsidR="00923841">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4385AAD2" w14:textId="77777777"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14:paraId="79F70823" w14:textId="77777777" w:rsidR="00125684" w:rsidRPr="00992B8F" w:rsidRDefault="00A05B80" w:rsidP="00992B8F">
      <w:pPr>
        <w:jc w:val="both"/>
        <w:rPr>
          <w:sz w:val="18"/>
        </w:rPr>
      </w:pPr>
      <w:r>
        <w:rPr>
          <w:b/>
          <w:noProof/>
          <w:sz w:val="18"/>
          <w:lang w:bidi="ar-SA"/>
        </w:rPr>
        <w:drawing>
          <wp:anchor distT="0" distB="0" distL="114300" distR="114300" simplePos="0" relativeHeight="251661312" behindDoc="0" locked="0" layoutInCell="1" allowOverlap="1" wp14:anchorId="3B74E753" wp14:editId="0EDB214A">
            <wp:simplePos x="0" y="0"/>
            <wp:positionH relativeFrom="column">
              <wp:posOffset>-15875</wp:posOffset>
            </wp:positionH>
            <wp:positionV relativeFrom="paragraph">
              <wp:posOffset>33655</wp:posOffset>
            </wp:positionV>
            <wp:extent cx="2007235" cy="1017905"/>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7235" cy="1017905"/>
                    </a:xfrm>
                    <a:prstGeom prst="rect">
                      <a:avLst/>
                    </a:prstGeom>
                  </pic:spPr>
                </pic:pic>
              </a:graphicData>
            </a:graphic>
          </wp:anchor>
        </w:drawing>
      </w:r>
      <w:r w:rsidR="008C1DC6" w:rsidRPr="00992B8F">
        <w:rPr>
          <w:b/>
          <w:sz w:val="18"/>
        </w:rPr>
        <w:t xml:space="preserve">Figure </w:t>
      </w:r>
      <w:r w:rsidR="00923841" w:rsidRPr="00992B8F">
        <w:rPr>
          <w:b/>
          <w:sz w:val="18"/>
        </w:rPr>
        <w:fldChar w:fldCharType="begin"/>
      </w:r>
      <w:r w:rsidR="008C1DC6" w:rsidRPr="00992B8F">
        <w:rPr>
          <w:b/>
          <w:sz w:val="18"/>
        </w:rPr>
        <w:instrText xml:space="preserve"> SEQ Figure \* ARABIC </w:instrText>
      </w:r>
      <w:r w:rsidR="00923841" w:rsidRPr="00992B8F">
        <w:rPr>
          <w:b/>
          <w:sz w:val="18"/>
        </w:rPr>
        <w:fldChar w:fldCharType="separate"/>
      </w:r>
      <w:r w:rsidR="005E4253">
        <w:rPr>
          <w:b/>
          <w:noProof/>
          <w:sz w:val="18"/>
        </w:rPr>
        <w:t>2</w:t>
      </w:r>
      <w:r w:rsidR="00923841" w:rsidRPr="00992B8F">
        <w:rPr>
          <w:b/>
          <w:sz w:val="18"/>
        </w:rPr>
        <w:fldChar w:fldCharType="end"/>
      </w:r>
      <w:r w:rsidR="008C1DC6" w:rsidRPr="00992B8F">
        <w:rPr>
          <w:b/>
          <w:sz w:val="18"/>
        </w:rPr>
        <w:t>:</w:t>
      </w:r>
      <w:r w:rsidR="008C1DC6" w:rsidRPr="00992B8F">
        <w:rPr>
          <w:sz w:val="18"/>
        </w:rPr>
        <w:t xml:space="preserve"> These images, taken from James et al., are endoscopic photographs. (A) shows a perforated ear drum and (b) shows the postoperative result, 2 months after tympanoplasty surgery that used a cartilage graft </w:t>
      </w:r>
      <w:r w:rsidR="00923841" w:rsidRPr="00992B8F">
        <w:rPr>
          <w:sz w:val="18"/>
        </w:rPr>
        <w:fldChar w:fldCharType="begin" w:fldLock="1"/>
      </w:r>
      <w:r w:rsidR="00EB0521">
        <w:rPr>
          <w:sz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"[16]" }, "properties" : { "noteIndex" : 0 }, "schema" : "https://github.com/citation-style-language/schema/raw/master/csl-citation.json" }</w:instrText>
      </w:r>
      <w:r w:rsidR="00923841" w:rsidRPr="00992B8F">
        <w:rPr>
          <w:sz w:val="18"/>
        </w:rPr>
        <w:fldChar w:fldCharType="separate"/>
      </w:r>
      <w:r w:rsidR="00EB0521" w:rsidRPr="00EB0521">
        <w:rPr>
          <w:noProof/>
          <w:sz w:val="18"/>
        </w:rPr>
        <w:t>[15]</w:t>
      </w:r>
      <w:r w:rsidR="00923841" w:rsidRPr="00992B8F">
        <w:rPr>
          <w:sz w:val="18"/>
        </w:rPr>
        <w:fldChar w:fldCharType="end"/>
      </w:r>
      <w:r w:rsidR="008C1DC6" w:rsidRPr="00992B8F">
        <w:rPr>
          <w:sz w:val="18"/>
        </w:rPr>
        <w:t>.</w:t>
      </w:r>
    </w:p>
    <w:p w14:paraId="15001C5B" w14:textId="77777777" w:rsidR="00897596" w:rsidRPr="00E67A03" w:rsidRDefault="00440685" w:rsidP="00992B8F">
      <w:pPr>
        <w:pStyle w:val="Heading3"/>
      </w:pPr>
      <w:bookmarkStart w:id="0" w:name="_GoBack"/>
      <w:bookmarkEnd w:id="0"/>
      <w:r>
        <w:t>TEES Instrumentation</w:t>
      </w:r>
      <w:r w:rsidR="00897596" w:rsidRPr="00897596">
        <w:t xml:space="preserve">: </w:t>
      </w:r>
    </w:p>
    <w:p w14:paraId="404C896E" w14:textId="77777777" w:rsidR="007F160B" w:rsidRPr="007F160B" w:rsidRDefault="007F160B" w:rsidP="007F160B">
      <w:pPr>
        <w:ind w:firstLine="720"/>
        <w:jc w:val="both"/>
      </w:pPr>
      <w:r>
        <w:t xml:space="preserve">Refer to </w:t>
      </w:r>
      <w:r>
        <w:fldChar w:fldCharType="begin"/>
      </w:r>
      <w:r>
        <w:instrText xml:space="preserve"> REF _Ref495100712 \h </w:instrText>
      </w:r>
      <w:r>
        <w:instrText xml:space="preserve"> \* MERGEFORMAT </w:instrText>
      </w:r>
      <w:r>
        <w:fldChar w:fldCharType="separate"/>
      </w:r>
      <w:r w:rsidRPr="007F160B">
        <w:t>Figure 3</w:t>
      </w:r>
      <w:r>
        <w:fldChar w:fldCharType="end"/>
      </w:r>
      <w:r>
        <w:t xml:space="preserve"> for instrument sets </w:t>
      </w:r>
      <w:proofErr w:type="spellStart"/>
      <w:r>
        <w:t>desined</w:t>
      </w:r>
      <w:proofErr w:type="spellEnd"/>
      <w:r>
        <w:t xml:space="preserve"> specifically for TEES. t</w:t>
      </w:r>
      <w:r w:rsidRPr="007F160B">
        <w:t xml:space="preserve">he </w:t>
      </w:r>
      <w:proofErr w:type="spellStart"/>
      <w:r w:rsidRPr="007F160B">
        <w:t>Spiggle</w:t>
      </w:r>
      <w:proofErr w:type="spellEnd"/>
      <w:r w:rsidRPr="007F160B">
        <w:t xml:space="preserve"> &amp; </w:t>
      </w:r>
      <w:proofErr w:type="spellStart"/>
      <w:r w:rsidRPr="007F160B">
        <w:t>Theis</w:t>
      </w:r>
      <w:proofErr w:type="spellEnd"/>
      <w:r w:rsidRPr="007F160B">
        <w:t xml:space="preserve"> </w:t>
      </w:r>
      <w:proofErr w:type="spellStart"/>
      <w:r w:rsidRPr="007F160B">
        <w:t>Panetti</w:t>
      </w:r>
      <w:proofErr w:type="spellEnd"/>
      <w:r w:rsidRPr="007F160B">
        <w:t xml:space="preserve"> set incorporates suction along the shaft of its instruments in order to allow for two functionalities, suction and dissecting or suction and cutting, in one tool, eliminating the need to switch between a suction instrument and dissection instrument or knife </w:t>
      </w:r>
      <w:r w:rsidRPr="007F160B">
        <w:fldChar w:fldCharType="begin" w:fldLock="1"/>
      </w:r>
      <w:r w:rsidRPr="007F160B">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 } ], "mendeley" : { "formattedCitation" : "[16]", "plainTextFormattedCitation" : "[16]", "previouslyFormattedCitation" : "[17]" }, "properties" : { "noteIndex" : 0 }, "schema" : "https://github.com/citation-style-language/schema/raw/master/csl-citation.json" }</w:instrText>
      </w:r>
      <w:r w:rsidRPr="007F160B">
        <w:fldChar w:fldCharType="separate"/>
      </w:r>
      <w:r w:rsidRPr="007F160B">
        <w:rPr>
          <w:noProof/>
        </w:rPr>
        <w:t>[16]</w:t>
      </w:r>
      <w:r w:rsidRPr="007F160B">
        <w:fldChar w:fldCharType="end"/>
      </w:r>
      <w:r w:rsidRPr="007F160B">
        <w:t xml:space="preserve">. Grace Medical and Karl </w:t>
      </w:r>
      <w:proofErr w:type="spellStart"/>
      <w:r w:rsidRPr="007F160B">
        <w:t>Storz</w:t>
      </w:r>
      <w:proofErr w:type="spellEnd"/>
      <w:r w:rsidRPr="007F160B">
        <w:t xml:space="preserve"> have similar suction capabilities but the PI has preferred the curves of the </w:t>
      </w:r>
      <w:proofErr w:type="spellStart"/>
      <w:r w:rsidRPr="007F160B">
        <w:t>Panetti</w:t>
      </w:r>
      <w:proofErr w:type="spellEnd"/>
      <w:r w:rsidRPr="007F160B">
        <w:t xml:space="preserve"> set </w:t>
      </w:r>
      <w:r w:rsidRPr="007F160B">
        <w:fldChar w:fldCharType="begin" w:fldLock="1"/>
      </w:r>
      <w:r w:rsidRPr="007F160B">
        <w:instrText>ADDIN CSL_CITATION { "citationItems" : [ { "id" : "ITEM-1", "itemData" : { "URL" : "http://www.gracemedical.com/products/endoscopic-instruments/endoscopic-instruments/ \n",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 } ], "mendeley" : { "formattedCitation" : "[17]", "plainTextFormattedCitation" : "[17]", "previouslyFormattedCitation" : "[18]" }, "properties" : { "noteIndex" : 0 }, "schema" : "https://github.com/citation-style-language/schema/raw/master/csl-citation.json" }</w:instrText>
      </w:r>
      <w:r w:rsidRPr="007F160B">
        <w:fldChar w:fldCharType="separate"/>
      </w:r>
      <w:r w:rsidRPr="007F160B">
        <w:rPr>
          <w:noProof/>
        </w:rPr>
        <w:t>[17]</w:t>
      </w:r>
      <w:r w:rsidRPr="007F160B">
        <w:fldChar w:fldCharType="end"/>
      </w:r>
      <w:r w:rsidRPr="007F160B">
        <w:t xml:space="preserve">, </w:t>
      </w:r>
      <w:r w:rsidRPr="007F160B">
        <w:fldChar w:fldCharType="begin" w:fldLock="1"/>
      </w:r>
      <w:r w:rsidRPr="007F160B">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 } ], "mendeley" : { "formattedCitation" : "[18]", "plainTextFormattedCitation" : "[18]", "previouslyFormattedCitation" : "[19]" }, "properties" : { "noteIndex" : 0 }, "schema" : "https://github.com/citation-style-language/schema/raw/master/csl-citation.json" }</w:instrText>
      </w:r>
      <w:r w:rsidRPr="007F160B">
        <w:fldChar w:fldCharType="separate"/>
      </w:r>
      <w:r w:rsidRPr="007F160B">
        <w:rPr>
          <w:noProof/>
        </w:rPr>
        <w:t>[18]</w:t>
      </w:r>
      <w:r w:rsidRPr="007F160B">
        <w:fldChar w:fldCharType="end"/>
      </w:r>
      <w:r w:rsidRPr="007F160B">
        <w:t xml:space="preserve">. Many instruments have a curve at the tip in order to reach the middle of the endoscopic field of view, which does not occur for straight-shaft instruments as the ear canal constricts the movement of instruments. The </w:t>
      </w:r>
      <w:proofErr w:type="spellStart"/>
      <w:r w:rsidRPr="007F160B">
        <w:t>Thomassin</w:t>
      </w:r>
      <w:proofErr w:type="spellEnd"/>
      <w:r w:rsidRPr="007F160B">
        <w:t xml:space="preserve"> dissector, </w:t>
      </w:r>
      <w:proofErr w:type="spellStart"/>
      <w:r w:rsidRPr="007F160B">
        <w:t>Derlacki</w:t>
      </w:r>
      <w:proofErr w:type="spellEnd"/>
      <w:r w:rsidRPr="007F160B">
        <w:t xml:space="preserve"> Mobilizer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w:t>
      </w:r>
      <w:r w:rsidRPr="007F160B">
        <w:lastRenderedPageBreak/>
        <w:t xml:space="preserve">tissue without having to translate the tool which would cause the instrument shaft to collide with the endoscope or ear canal wall.  </w:t>
      </w:r>
    </w:p>
    <w:p w14:paraId="5341078B" w14:textId="77777777" w:rsidR="007F160B" w:rsidRPr="006F3CAA" w:rsidRDefault="007F160B" w:rsidP="007E0900">
      <w:pPr>
        <w:jc w:val="both"/>
        <w:rPr>
          <w:rFonts w:ascii="Times New Roman" w:eastAsia="Times New Roman" w:hAnsi="Times New Roman" w:cs="Times New Roman"/>
        </w:rPr>
      </w:pPr>
    </w:p>
    <w:p w14:paraId="00CB3D63" w14:textId="77777777" w:rsidR="007F160B" w:rsidRDefault="00992B8F" w:rsidP="00992B8F">
      <w:pPr>
        <w:jc w:val="both"/>
        <w:rPr>
          <w:sz w:val="18"/>
        </w:rPr>
      </w:pPr>
      <w:bookmarkStart w:id="1" w:name="_Ref495100712"/>
      <w:r w:rsidRPr="00992B8F">
        <w:rPr>
          <w:b/>
          <w:noProof/>
          <w:sz w:val="18"/>
          <w:lang w:bidi="ar-SA"/>
        </w:rPr>
        <w:drawing>
          <wp:anchor distT="0" distB="0" distL="114300" distR="114300" simplePos="0" relativeHeight="251662336" behindDoc="0" locked="0" layoutInCell="1" allowOverlap="1" wp14:anchorId="19E8119F" wp14:editId="76F8CE29">
            <wp:simplePos x="0" y="0"/>
            <wp:positionH relativeFrom="column">
              <wp:posOffset>19050</wp:posOffset>
            </wp:positionH>
            <wp:positionV relativeFrom="paragraph">
              <wp:posOffset>10160</wp:posOffset>
            </wp:positionV>
            <wp:extent cx="3663950" cy="2725420"/>
            <wp:effectExtent l="19050" t="0" r="0" b="0"/>
            <wp:wrapSquare wrapText="bothSides"/>
            <wp:docPr id="20"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9" cstate="print"/>
                    <a:srcRect l="10649" t="13420"/>
                    <a:stretch>
                      <a:fillRect/>
                    </a:stretch>
                  </pic:blipFill>
                  <pic:spPr bwMode="auto">
                    <a:xfrm>
                      <a:off x="0" y="0"/>
                      <a:ext cx="3663950" cy="2725420"/>
                    </a:xfrm>
                    <a:prstGeom prst="rect">
                      <a:avLst/>
                    </a:prstGeom>
                    <a:noFill/>
                    <a:ln w="9525">
                      <a:noFill/>
                      <a:miter lim="800000"/>
                      <a:headEnd/>
                      <a:tailEnd/>
                    </a:ln>
                  </pic:spPr>
                </pic:pic>
              </a:graphicData>
            </a:graphic>
          </wp:anchor>
        </w:drawing>
      </w:r>
      <w:r w:rsidR="00E16FB0" w:rsidRPr="00992B8F">
        <w:rPr>
          <w:b/>
          <w:sz w:val="18"/>
        </w:rPr>
        <w:t xml:space="preserve">Figure </w:t>
      </w:r>
      <w:r w:rsidR="00923841" w:rsidRPr="00992B8F">
        <w:rPr>
          <w:b/>
          <w:sz w:val="18"/>
        </w:rPr>
        <w:fldChar w:fldCharType="begin"/>
      </w:r>
      <w:r w:rsidR="00E16FB0" w:rsidRPr="00992B8F">
        <w:rPr>
          <w:b/>
          <w:sz w:val="18"/>
        </w:rPr>
        <w:instrText xml:space="preserve"> SEQ Figure \* ARABIC </w:instrText>
      </w:r>
      <w:r w:rsidR="00923841" w:rsidRPr="00992B8F">
        <w:rPr>
          <w:b/>
          <w:sz w:val="18"/>
        </w:rPr>
        <w:fldChar w:fldCharType="separate"/>
      </w:r>
      <w:r w:rsidR="005E4253">
        <w:rPr>
          <w:b/>
          <w:noProof/>
          <w:sz w:val="18"/>
        </w:rPr>
        <w:t>3</w:t>
      </w:r>
      <w:r w:rsidR="00923841" w:rsidRPr="00992B8F">
        <w:rPr>
          <w:b/>
          <w:sz w:val="18"/>
        </w:rPr>
        <w:fldChar w:fldCharType="end"/>
      </w:r>
      <w:bookmarkEnd w:id="1"/>
      <w:r w:rsidR="00E16FB0" w:rsidRPr="00992B8F">
        <w:rPr>
          <w:b/>
          <w:sz w:val="18"/>
        </w:rPr>
        <w:t>:</w:t>
      </w:r>
      <w:r w:rsidR="00E16FB0" w:rsidRPr="00992B8F">
        <w:rPr>
          <w:sz w:val="18"/>
        </w:rPr>
        <w:t xml:space="preserve"> These are different sets of endoscopic ear surgery instruments. </w:t>
      </w:r>
    </w:p>
    <w:p w14:paraId="0FFEA2EF" w14:textId="77777777" w:rsidR="00AD5E57" w:rsidRPr="00AD5E57" w:rsidRDefault="006819C8" w:rsidP="007F160B">
      <w:pPr>
        <w:ind w:firstLine="720"/>
        <w:jc w:val="both"/>
      </w:pPr>
      <w:r>
        <w:t xml:space="preserve">These instruments are valuable to the principal investigator (an otologist), particularly the </w:t>
      </w:r>
      <w:proofErr w:type="spellStart"/>
      <w:r>
        <w:t>Panetti</w:t>
      </w:r>
      <w:proofErr w:type="spellEnd"/>
      <w:r>
        <w:t xml:space="preserve"> Set that incorporates suction within the shaft of a curved instrument. However, the PI has expressed that through his experience with these rigid curved and straight instruments, he is still unable to reach around corners within the middle ear space, where cholesteatoma is visible but not reachable with existing instruments. This requires the surgeon to remove bone from the patient in order to access the areas to re</w:t>
      </w:r>
      <w:r w:rsidR="00AD5E57">
        <w:t xml:space="preserve">move the cholesteatoma. A steerable instrument with an articulating tip would be able to reach these hard-to-access areas and would make it possible for the surgeon to remove cholesteatoma within the recesses of the middle ear without taking away excess bone. </w:t>
      </w:r>
    </w:p>
    <w:p w14:paraId="36BD657F" w14:textId="77777777" w:rsidR="002306EA" w:rsidRDefault="00330E53" w:rsidP="00992B8F">
      <w:pPr>
        <w:pStyle w:val="Heading4"/>
        <w:rPr>
          <w:lang w:val="en-CA"/>
        </w:rPr>
      </w:pPr>
      <w:r>
        <w:rPr>
          <w:lang w:val="en-CA"/>
        </w:rPr>
        <w:t xml:space="preserve">Steerable Mechanism: </w:t>
      </w:r>
      <w:r w:rsidR="00ED4CEE">
        <w:rPr>
          <w:lang w:val="en-CA"/>
        </w:rPr>
        <w:t>Wrist</w:t>
      </w:r>
    </w:p>
    <w:p w14:paraId="1AEB80BC" w14:textId="77777777" w:rsidR="00ED4CEE" w:rsidRDefault="002306EA" w:rsidP="002306EA">
      <w:pPr>
        <w:jc w:val="both"/>
        <w:rPr>
          <w:lang w:val="en-CA"/>
        </w:rPr>
      </w:pPr>
      <w:r w:rsidRPr="002306EA">
        <w:t xml:space="preserve">The CIGITI lab </w:t>
      </w:r>
      <w:r>
        <w:t xml:space="preserve">develops notched tube compliant wrists </w:t>
      </w:r>
      <w:r w:rsidRPr="006F3CAA">
        <w:rPr>
          <w:lang w:val="en-CA"/>
        </w:rPr>
        <w:t>which define t</w:t>
      </w:r>
      <w:r w:rsidR="00AE4039">
        <w:rPr>
          <w:lang w:val="en-CA"/>
        </w:rPr>
        <w:t>he underlying mechanism of the controllable flexible instrument</w:t>
      </w:r>
      <w:r>
        <w:rPr>
          <w:lang w:val="en-CA"/>
        </w:rPr>
        <w:t>, see</w:t>
      </w:r>
      <w:r w:rsidR="006F3CAA">
        <w:rPr>
          <w:lang w:val="en-CA"/>
        </w:rPr>
        <w:t xml:space="preserve"> </w:t>
      </w:r>
      <w:r w:rsidR="007F160B">
        <w:fldChar w:fldCharType="begin"/>
      </w:r>
      <w:r w:rsidR="007F160B">
        <w:instrText xml:space="preserve"> REF _Ref494828576 \h  \* MERGEFORMAT </w:instrText>
      </w:r>
      <w:r w:rsidR="007F160B">
        <w:fldChar w:fldCharType="separate"/>
      </w:r>
      <w:r w:rsidR="006F3CAA" w:rsidRPr="006F3CAA">
        <w:rPr>
          <w:lang w:val="en-CA"/>
        </w:rPr>
        <w:t>Figure 10</w:t>
      </w:r>
      <w:r w:rsidR="007F160B">
        <w:fldChar w:fldCharType="end"/>
      </w:r>
      <w:r>
        <w:rPr>
          <w:lang w:val="en-CA"/>
        </w:rPr>
        <w:t>.</w:t>
      </w:r>
      <w:r w:rsidR="00AE4039">
        <w:rPr>
          <w:lang w:val="en-CA"/>
        </w:rPr>
        <w:t xml:space="preserve"> </w:t>
      </w:r>
      <w:r>
        <w:rPr>
          <w:lang w:val="en-CA"/>
        </w:rPr>
        <w:t>It</w:t>
      </w:r>
      <w:r w:rsidR="00AE4039">
        <w:rPr>
          <w:lang w:val="en-CA"/>
        </w:rPr>
        <w:t xml:space="preserve"> is a one degree of freedom compliant joint machined or laser cut into a </w:t>
      </w:r>
      <w:proofErr w:type="spellStart"/>
      <w:r w:rsidR="00AE4039">
        <w:rPr>
          <w:lang w:val="en-CA"/>
        </w:rPr>
        <w:t>nitinol</w:t>
      </w:r>
      <w:proofErr w:type="spellEnd"/>
      <w:r w:rsidR="00AE4039">
        <w:rPr>
          <w:lang w:val="en-CA"/>
        </w:rPr>
        <w:t xml:space="preserve"> tube. </w:t>
      </w:r>
      <w:proofErr w:type="spellStart"/>
      <w:r w:rsidR="00AE4039">
        <w:rPr>
          <w:lang w:val="en-CA"/>
        </w:rPr>
        <w:t>Nitinol</w:t>
      </w:r>
      <w:proofErr w:type="spellEnd"/>
      <w:r w:rsidR="00AE4039">
        <w:rPr>
          <w:lang w:val="en-CA"/>
        </w:rPr>
        <w:t xml:space="preserve"> is a </w:t>
      </w:r>
      <w:proofErr w:type="spellStart"/>
      <w:r w:rsidR="00AE4039">
        <w:rPr>
          <w:lang w:val="en-CA"/>
        </w:rPr>
        <w:t>superelastic</w:t>
      </w:r>
      <w:proofErr w:type="spellEnd"/>
      <w:r w:rsidR="00AE4039">
        <w:rPr>
          <w:lang w:val="en-CA"/>
        </w:rPr>
        <w:t xml:space="preserve"> material that is used for this application as the material properties allow it to bend into a curve and return elastically to its original shape, i.e. with no plastic deformation of the tube. Notches in the tube allow the wrist to have greater flexibility and the notch geometry can be customized to achieve the desired arc length and radius of curvature. The controllable flexible instruments presented here have a rectangular notch geometry and a compliant c</w:t>
      </w:r>
      <w:r>
        <w:rPr>
          <w:lang w:val="en-CA"/>
        </w:rPr>
        <w:t>ontact aided mechanism geometry. The paper presenting these wrists “</w:t>
      </w:r>
      <w:r w:rsidRPr="002306EA">
        <w:rPr>
          <w:lang w:val="en-CA"/>
        </w:rPr>
        <w:t>Design of a Contact-Aided Compliant Notched-Tube Joint for Surgical Manipulation in Confined Workspaces”</w:t>
      </w:r>
      <w:r>
        <w:rPr>
          <w:lang w:val="en-CA"/>
        </w:rPr>
        <w:t xml:space="preserve"> was co-authored by myself and is to be published in the ASME Journal of Mechanisms and Robotics. </w:t>
      </w:r>
    </w:p>
    <w:p w14:paraId="57B661F2" w14:textId="77777777" w:rsidR="000611F4" w:rsidRPr="00992B8F" w:rsidRDefault="008844FE" w:rsidP="00992B8F">
      <w:pPr>
        <w:keepNext/>
        <w:jc w:val="both"/>
        <w:rPr>
          <w:sz w:val="18"/>
          <w:szCs w:val="18"/>
          <w:lang w:val="en-CA"/>
        </w:rPr>
      </w:pPr>
      <w:bookmarkStart w:id="2" w:name="_Ref494828576"/>
      <w:r w:rsidRPr="00992B8F">
        <w:rPr>
          <w:b/>
          <w:noProof/>
          <w:sz w:val="18"/>
          <w:szCs w:val="18"/>
          <w:lang w:bidi="ar-SA"/>
        </w:rPr>
        <w:drawing>
          <wp:anchor distT="0" distB="0" distL="114300" distR="114300" simplePos="0" relativeHeight="251666432" behindDoc="0" locked="0" layoutInCell="1" allowOverlap="1" wp14:anchorId="13CF4F3D" wp14:editId="131F8206">
            <wp:simplePos x="0" y="0"/>
            <wp:positionH relativeFrom="column">
              <wp:posOffset>-15875</wp:posOffset>
            </wp:positionH>
            <wp:positionV relativeFrom="paragraph">
              <wp:posOffset>26670</wp:posOffset>
            </wp:positionV>
            <wp:extent cx="2137410" cy="2700020"/>
            <wp:effectExtent l="19050" t="0" r="0" b="0"/>
            <wp:wrapSquare wrapText="bothSides"/>
            <wp:docPr id="27"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0"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Pr="00992B8F">
        <w:rPr>
          <w:b/>
          <w:sz w:val="18"/>
          <w:szCs w:val="18"/>
        </w:rPr>
        <w:t xml:space="preserve">Figure </w:t>
      </w:r>
      <w:r w:rsidR="00923841" w:rsidRPr="00992B8F">
        <w:rPr>
          <w:b/>
          <w:sz w:val="18"/>
          <w:szCs w:val="18"/>
        </w:rPr>
        <w:fldChar w:fldCharType="begin"/>
      </w:r>
      <w:r w:rsidRPr="00992B8F">
        <w:rPr>
          <w:b/>
          <w:sz w:val="18"/>
          <w:szCs w:val="18"/>
        </w:rPr>
        <w:instrText xml:space="preserve"> SEQ Figure \* ARABIC </w:instrText>
      </w:r>
      <w:r w:rsidR="00923841" w:rsidRPr="00992B8F">
        <w:rPr>
          <w:b/>
          <w:sz w:val="18"/>
          <w:szCs w:val="18"/>
        </w:rPr>
        <w:fldChar w:fldCharType="separate"/>
      </w:r>
      <w:r w:rsidR="005E4253">
        <w:rPr>
          <w:b/>
          <w:noProof/>
          <w:sz w:val="18"/>
          <w:szCs w:val="18"/>
        </w:rPr>
        <w:t>4</w:t>
      </w:r>
      <w:r w:rsidR="00923841" w:rsidRPr="00992B8F">
        <w:rPr>
          <w:b/>
          <w:sz w:val="18"/>
          <w:szCs w:val="18"/>
        </w:rPr>
        <w:fldChar w:fldCharType="end"/>
      </w:r>
      <w:bookmarkEnd w:id="2"/>
      <w:r w:rsidRPr="00992B8F">
        <w:rPr>
          <w:b/>
          <w:sz w:val="18"/>
          <w:szCs w:val="18"/>
        </w:rPr>
        <w:t>:</w:t>
      </w:r>
      <w:r w:rsidRPr="00992B8F">
        <w:rPr>
          <w:sz w:val="18"/>
          <w:szCs w:val="18"/>
        </w:rPr>
        <w:t xml:space="preserve"> </w:t>
      </w:r>
      <w:r w:rsidRPr="00992B8F">
        <w:rPr>
          <w:bCs/>
          <w:sz w:val="18"/>
          <w:szCs w:val="18"/>
          <w:lang w:val="en-CA"/>
        </w:rPr>
        <w:t xml:space="preserve">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w:t>
      </w:r>
      <w:proofErr w:type="spellStart"/>
      <w:r w:rsidRPr="00992B8F">
        <w:rPr>
          <w:bCs/>
          <w:sz w:val="18"/>
          <w:szCs w:val="18"/>
          <w:lang w:val="en-CA"/>
        </w:rPr>
        <w:t>nitinol</w:t>
      </w:r>
      <w:proofErr w:type="spellEnd"/>
      <w:r w:rsidRPr="00992B8F">
        <w:rPr>
          <w:bCs/>
          <w:sz w:val="18"/>
          <w:szCs w:val="18"/>
          <w:lang w:val="en-CA"/>
        </w:rPr>
        <w:t xml:space="preserve"> tu</w:t>
      </w:r>
      <w:r w:rsidR="000611F4" w:rsidRPr="00992B8F">
        <w:rPr>
          <w:sz w:val="18"/>
          <w:szCs w:val="18"/>
          <w:lang w:val="en-CA"/>
        </w:rPr>
        <w:t xml:space="preserve">be to manufacture prototype 2. A cable is attached at the ‘weld spot </w:t>
      </w:r>
      <w:r w:rsidR="000611F4" w:rsidRPr="00992B8F">
        <w:rPr>
          <w:sz w:val="18"/>
          <w:szCs w:val="18"/>
          <w:lang w:val="en-CA"/>
        </w:rPr>
        <w:lastRenderedPageBreak/>
        <w:t xml:space="preserve">connection’ and pulling on the cable (downward as shown in the image) causes the joint to bend. </w:t>
      </w:r>
    </w:p>
    <w:p w14:paraId="0AD85CDB" w14:textId="77777777" w:rsidR="00330E53" w:rsidRDefault="00330E53" w:rsidP="00330E53">
      <w:pPr>
        <w:pStyle w:val="Heading4"/>
      </w:pPr>
      <w:r>
        <w:t>Robotic Steerable Instrument for Middle Ear Surgery:</w:t>
      </w:r>
    </w:p>
    <w:p w14:paraId="296EEC2A" w14:textId="77777777" w:rsidR="00330E53" w:rsidRDefault="00330E53" w:rsidP="00330E53">
      <w:pPr>
        <w:jc w:val="both"/>
      </w:pPr>
      <w:proofErr w:type="spellStart"/>
      <w:r>
        <w:t>Yasin</w:t>
      </w:r>
      <w:proofErr w:type="spellEnd"/>
      <w:r>
        <w:t xml:space="preserve"> et al. presents a robotic tool that aims to allow middle ear surgeons to perform precise tasks and access hard to reach anatomical targets using a custom-designed robot that controls grippers that are attached to a shape-set </w:t>
      </w:r>
      <w:proofErr w:type="spellStart"/>
      <w:r>
        <w:t>nitinol</w:t>
      </w:r>
      <w:proofErr w:type="spellEnd"/>
      <w:r>
        <w:t xml:space="preserve"> tube with a fixed radius of 7.5mm at the tip </w:t>
      </w:r>
      <w:r w:rsidR="00923841">
        <w:fldChar w:fldCharType="begin" w:fldLock="1"/>
      </w:r>
      <w:r w:rsidR="00EB0521">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rsidR="00923841">
        <w:fldChar w:fldCharType="separate"/>
      </w:r>
      <w:r w:rsidR="00EB0521" w:rsidRPr="00EB0521">
        <w:rPr>
          <w:noProof/>
        </w:rPr>
        <w:t>[21]</w:t>
      </w:r>
      <w:r w:rsidR="00923841">
        <w:fldChar w:fldCharType="end"/>
      </w:r>
      <w:r>
        <w:t xml:space="preserve">. The </w:t>
      </w:r>
      <w:proofErr w:type="spellStart"/>
      <w:r>
        <w:t>nitinol</w:t>
      </w:r>
      <w:proofErr w:type="spellEnd"/>
      <w:r>
        <w:t xml:space="preserve"> ‘cannula’ can be retracted into a stainless steel ‘stem’ and when the tool needs to reach something, the cannula extends out of the stem to curve and reach the target. This is similar to the controllable flexible instrument due to the curved tip that can be manipulated however,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w:t>
      </w:r>
      <w:r w:rsidR="00EF5A0B">
        <w:t xml:space="preserve">s inside the miniature anatomy. </w:t>
      </w:r>
    </w:p>
    <w:p w14:paraId="1F66E05A" w14:textId="77777777" w:rsidR="008844FE" w:rsidRDefault="00330E53" w:rsidP="00330E53">
      <w:pPr>
        <w:keepNext/>
        <w:jc w:val="both"/>
        <w:rPr>
          <w:sz w:val="18"/>
          <w:szCs w:val="18"/>
          <w:lang w:val="en-CA"/>
        </w:rPr>
      </w:pPr>
      <w:r w:rsidRPr="00992B8F">
        <w:rPr>
          <w:b/>
          <w:noProof/>
          <w:sz w:val="18"/>
          <w:szCs w:val="18"/>
          <w:lang w:bidi="ar-SA"/>
        </w:rPr>
        <w:drawing>
          <wp:anchor distT="0" distB="0" distL="114300" distR="114300" simplePos="0" relativeHeight="251670528" behindDoc="0" locked="0" layoutInCell="1" allowOverlap="1" wp14:anchorId="3ACBCFC3" wp14:editId="37EE2C6E">
            <wp:simplePos x="0" y="0"/>
            <wp:positionH relativeFrom="column">
              <wp:posOffset>-15875</wp:posOffset>
            </wp:positionH>
            <wp:positionV relativeFrom="paragraph">
              <wp:posOffset>135890</wp:posOffset>
            </wp:positionV>
            <wp:extent cx="3681095" cy="1457325"/>
            <wp:effectExtent l="19050" t="0" r="0" b="0"/>
            <wp:wrapSquare wrapText="bothSides"/>
            <wp:docPr id="34"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1" cstate="print"/>
                    <a:srcRect/>
                    <a:stretch>
                      <a:fillRect/>
                    </a:stretch>
                  </pic:blipFill>
                  <pic:spPr bwMode="auto">
                    <a:xfrm>
                      <a:off x="0" y="0"/>
                      <a:ext cx="3681095" cy="1457325"/>
                    </a:xfrm>
                    <a:prstGeom prst="rect">
                      <a:avLst/>
                    </a:prstGeom>
                    <a:noFill/>
                    <a:ln w="9525">
                      <a:noFill/>
                      <a:miter lim="800000"/>
                      <a:headEnd/>
                      <a:tailEnd/>
                    </a:ln>
                  </pic:spPr>
                </pic:pic>
              </a:graphicData>
            </a:graphic>
          </wp:anchor>
        </w:drawing>
      </w:r>
      <w:r w:rsidRPr="00992B8F">
        <w:rPr>
          <w:b/>
          <w:sz w:val="18"/>
          <w:szCs w:val="18"/>
        </w:rPr>
        <w:t xml:space="preserve">Figure </w:t>
      </w:r>
      <w:r w:rsidR="00923841" w:rsidRPr="00992B8F">
        <w:rPr>
          <w:b/>
          <w:sz w:val="18"/>
          <w:szCs w:val="18"/>
        </w:rPr>
        <w:fldChar w:fldCharType="begin"/>
      </w:r>
      <w:r w:rsidRPr="00992B8F">
        <w:rPr>
          <w:b/>
          <w:sz w:val="18"/>
          <w:szCs w:val="18"/>
        </w:rPr>
        <w:instrText xml:space="preserve"> SEQ Figure \* ARABIC </w:instrText>
      </w:r>
      <w:r w:rsidR="00923841" w:rsidRPr="00992B8F">
        <w:rPr>
          <w:b/>
          <w:sz w:val="18"/>
          <w:szCs w:val="18"/>
        </w:rPr>
        <w:fldChar w:fldCharType="separate"/>
      </w:r>
      <w:r w:rsidR="005E4253">
        <w:rPr>
          <w:b/>
          <w:noProof/>
          <w:sz w:val="18"/>
          <w:szCs w:val="18"/>
        </w:rPr>
        <w:t>5</w:t>
      </w:r>
      <w:r w:rsidR="00923841" w:rsidRPr="00992B8F">
        <w:rPr>
          <w:b/>
          <w:sz w:val="18"/>
          <w:szCs w:val="18"/>
        </w:rPr>
        <w:fldChar w:fldCharType="end"/>
      </w:r>
      <w:r w:rsidRPr="00992B8F">
        <w:rPr>
          <w:b/>
          <w:sz w:val="18"/>
          <w:szCs w:val="18"/>
        </w:rPr>
        <w:t>:</w:t>
      </w:r>
      <w:r w:rsidRPr="00992B8F">
        <w:rPr>
          <w:sz w:val="18"/>
          <w:szCs w:val="18"/>
        </w:rPr>
        <w:t xml:space="preserve"> </w:t>
      </w:r>
      <w:proofErr w:type="spellStart"/>
      <w:r w:rsidRPr="00992B8F">
        <w:rPr>
          <w:sz w:val="18"/>
          <w:szCs w:val="18"/>
        </w:rPr>
        <w:t>Yasin</w:t>
      </w:r>
      <w:proofErr w:type="spellEnd"/>
      <w:r w:rsidRPr="00992B8F">
        <w:rPr>
          <w:sz w:val="18"/>
          <w:szCs w:val="18"/>
        </w:rPr>
        <w:t xml:space="preserve"> et al. developed a</w:t>
      </w:r>
      <w:r w:rsidRPr="00992B8F">
        <w:rPr>
          <w:sz w:val="18"/>
          <w:szCs w:val="18"/>
          <w:lang w:val="en-CA"/>
        </w:rPr>
        <w:t xml:space="preserve"> steerable robot-assisted </w:t>
      </w:r>
      <w:r w:rsidRPr="00992B8F">
        <w:rPr>
          <w:bCs/>
          <w:sz w:val="18"/>
          <w:szCs w:val="18"/>
          <w:lang w:val="en-CA"/>
        </w:rPr>
        <w:t xml:space="preserve">micromanipulation device for the middle ear. The left panel shows the robot with the tool extending downward out of it, and the right panel shows the surgeon </w:t>
      </w:r>
      <w:proofErr w:type="spellStart"/>
      <w:r w:rsidRPr="00992B8F">
        <w:rPr>
          <w:bCs/>
          <w:sz w:val="18"/>
          <w:szCs w:val="18"/>
          <w:lang w:val="en-CA"/>
        </w:rPr>
        <w:t>teleoperating</w:t>
      </w:r>
      <w:proofErr w:type="spellEnd"/>
      <w:r w:rsidRPr="00992B8F">
        <w:rPr>
          <w:bCs/>
          <w:sz w:val="18"/>
          <w:szCs w:val="18"/>
          <w:lang w:val="en-CA"/>
        </w:rPr>
        <w:t xml:space="preserve"> by gripping the ‘distal dexterity robot’.  The gripper consists of forceps, attached to the cannula which is a </w:t>
      </w:r>
      <w:proofErr w:type="spellStart"/>
      <w:r w:rsidRPr="00992B8F">
        <w:rPr>
          <w:bCs/>
          <w:sz w:val="18"/>
          <w:szCs w:val="18"/>
          <w:lang w:val="en-CA"/>
        </w:rPr>
        <w:t>nitinol</w:t>
      </w:r>
      <w:proofErr w:type="spellEnd"/>
      <w:r w:rsidRPr="00992B8F">
        <w:rPr>
          <w:bCs/>
          <w:sz w:val="18"/>
          <w:szCs w:val="18"/>
          <w:lang w:val="en-CA"/>
        </w:rPr>
        <w:t xml:space="preserve"> tube which is shape set to a permanent radius of curvature of 7.5mm. The cannula can retract into the stem where the instrument assumes a straight position. As the cannula extends out of the stem, the tip assumes a curved shape</w:t>
      </w:r>
      <w:r w:rsidRPr="00992B8F">
        <w:rPr>
          <w:sz w:val="18"/>
          <w:szCs w:val="18"/>
          <w:lang w:val="en-CA"/>
        </w:rPr>
        <w:t xml:space="preserve"> </w:t>
      </w:r>
      <w:r w:rsidR="00923841" w:rsidRPr="00992B8F">
        <w:rPr>
          <w:sz w:val="18"/>
          <w:szCs w:val="18"/>
          <w:lang w:val="en-CA"/>
        </w:rPr>
        <w:fldChar w:fldCharType="begin" w:fldLock="1"/>
      </w:r>
      <w:r w:rsidR="00EB0521">
        <w:rPr>
          <w:sz w:val="18"/>
          <w:szCs w:val="18"/>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rsidR="00923841" w:rsidRPr="00992B8F">
        <w:rPr>
          <w:sz w:val="18"/>
          <w:szCs w:val="18"/>
          <w:lang w:val="en-CA"/>
        </w:rPr>
        <w:fldChar w:fldCharType="separate"/>
      </w:r>
      <w:r w:rsidR="00EB0521" w:rsidRPr="00EB0521">
        <w:rPr>
          <w:noProof/>
          <w:sz w:val="18"/>
          <w:szCs w:val="18"/>
          <w:lang w:val="en-CA"/>
        </w:rPr>
        <w:t>[21]</w:t>
      </w:r>
      <w:r w:rsidR="00923841" w:rsidRPr="00992B8F">
        <w:rPr>
          <w:sz w:val="18"/>
          <w:szCs w:val="18"/>
          <w:lang w:val="en-CA"/>
        </w:rPr>
        <w:fldChar w:fldCharType="end"/>
      </w:r>
      <w:r w:rsidRPr="00992B8F">
        <w:rPr>
          <w:bCs/>
          <w:sz w:val="18"/>
          <w:szCs w:val="18"/>
          <w:lang w:val="en-CA"/>
        </w:rPr>
        <w:t>.</w:t>
      </w:r>
      <w:r w:rsidRPr="00992B8F">
        <w:rPr>
          <w:sz w:val="18"/>
          <w:szCs w:val="18"/>
          <w:lang w:val="en-CA"/>
        </w:rPr>
        <w:t xml:space="preserve"> </w:t>
      </w:r>
    </w:p>
    <w:p w14:paraId="48B98F0C" w14:textId="77777777" w:rsidR="00F366C3" w:rsidRDefault="00F366C3" w:rsidP="00F366C3">
      <w:pPr>
        <w:pStyle w:val="Heading4"/>
        <w:rPr>
          <w:lang w:val="en-CA"/>
        </w:rPr>
      </w:pPr>
      <w:r>
        <w:rPr>
          <w:lang w:val="en-CA"/>
        </w:rPr>
        <w:t>Steerable Instrument Handle Design:</w:t>
      </w:r>
    </w:p>
    <w:p w14:paraId="11B19B99" w14:textId="77777777" w:rsidR="00F366C3" w:rsidRDefault="00F366C3" w:rsidP="00F366C3">
      <w:pPr>
        <w:rPr>
          <w:lang w:val="en-CA"/>
        </w:rPr>
      </w:pPr>
      <w:r>
        <w:rPr>
          <w:lang w:val="en-CA"/>
        </w:rPr>
        <w:t>By watching the PI perform TEES cases and interviewing the PI and his colleagues at the 2016 Endoscopic Ear Surgery Course in Toronto, it was determined that a to</w:t>
      </w:r>
      <w:r w:rsidR="00985871">
        <w:rPr>
          <w:lang w:val="en-CA"/>
        </w:rPr>
        <w:t>ol that can be held like current instruments would be best suited for the new TEES instrument as the surgeon would not have to learn anything new and would be able to easily adopt the new tool. The goal of the new TEES instrument would be to help the surgeon perform TEES, not frustrate them into learning how to maneuver and manipulate a new instrument.</w:t>
      </w:r>
      <w:r w:rsidR="00985871" w:rsidRPr="00985871">
        <w:rPr>
          <w:lang w:val="en-CA"/>
        </w:rPr>
        <w:t xml:space="preserve"> </w:t>
      </w:r>
      <w:r w:rsidR="00985871">
        <w:rPr>
          <w:lang w:val="en-CA"/>
        </w:rPr>
        <w:t xml:space="preserve">There are many steerable instruments on the market, two of which are shown in </w:t>
      </w:r>
      <w:r w:rsidR="00923841">
        <w:rPr>
          <w:lang w:val="en-CA"/>
        </w:rPr>
        <w:fldChar w:fldCharType="begin"/>
      </w:r>
      <w:r w:rsidR="00985871">
        <w:rPr>
          <w:lang w:val="en-CA"/>
        </w:rPr>
        <w:instrText xml:space="preserve"> REF _Ref494891061 \h </w:instrText>
      </w:r>
      <w:r w:rsidR="00923841">
        <w:rPr>
          <w:lang w:val="en-CA"/>
        </w:rPr>
      </w:r>
      <w:r w:rsidR="00923841">
        <w:rPr>
          <w:lang w:val="en-CA"/>
        </w:rPr>
        <w:fldChar w:fldCharType="separate"/>
      </w:r>
      <w:r w:rsidR="00985871" w:rsidRPr="00992B8F">
        <w:t xml:space="preserve">Figure </w:t>
      </w:r>
      <w:r w:rsidR="00985871" w:rsidRPr="00992B8F">
        <w:rPr>
          <w:noProof/>
        </w:rPr>
        <w:t>7</w:t>
      </w:r>
      <w:r w:rsidR="00923841">
        <w:rPr>
          <w:lang w:val="en-CA"/>
        </w:rPr>
        <w:fldChar w:fldCharType="end"/>
      </w:r>
      <w:r w:rsidR="00985871">
        <w:rPr>
          <w:lang w:val="en-CA"/>
        </w:rPr>
        <w:t xml:space="preserve">. These are instruments where the handle design would be suitable for the </w:t>
      </w:r>
      <w:r w:rsidR="00F359BE">
        <w:rPr>
          <w:lang w:val="en-CA"/>
        </w:rPr>
        <w:t xml:space="preserve">new TEES instrument; the TEES instrument handle is similar to the </w:t>
      </w:r>
      <w:proofErr w:type="spellStart"/>
      <w:r w:rsidR="00F359BE">
        <w:rPr>
          <w:lang w:val="en-CA"/>
        </w:rPr>
        <w:t>vitreoretinal</w:t>
      </w:r>
      <w:proofErr w:type="spellEnd"/>
      <w:r w:rsidR="00F359BE">
        <w:rPr>
          <w:lang w:val="en-CA"/>
        </w:rPr>
        <w:t xml:space="preserve"> laser p</w:t>
      </w:r>
      <w:r w:rsidR="00EF5A0B">
        <w:rPr>
          <w:lang w:val="en-CA"/>
        </w:rPr>
        <w:t>robe as it is gripped like current instruments in a pen grip,</w:t>
      </w:r>
      <w:r w:rsidR="00F359BE">
        <w:rPr>
          <w:lang w:val="en-CA"/>
        </w:rPr>
        <w:t xml:space="preserve"> which allows the surgeon to precisely control fine movements at the tip of the tool, which is necessary to avoid damaging structures within the confined regions of the middle ear. </w:t>
      </w:r>
      <w:r w:rsidR="00761490">
        <w:rPr>
          <w:lang w:val="en-CA"/>
        </w:rPr>
        <w:t xml:space="preserve">Both types of handles were prototyped, see </w:t>
      </w:r>
      <w:r w:rsidR="00923841">
        <w:rPr>
          <w:lang w:val="en-CA"/>
        </w:rPr>
        <w:fldChar w:fldCharType="begin"/>
      </w:r>
      <w:r w:rsidR="00761490">
        <w:rPr>
          <w:lang w:val="en-CA"/>
        </w:rPr>
        <w:instrText xml:space="preserve"> REF _Ref494895118 \h </w:instrText>
      </w:r>
      <w:r w:rsidR="00923841">
        <w:rPr>
          <w:lang w:val="en-CA"/>
        </w:rPr>
      </w:r>
      <w:r w:rsidR="00923841">
        <w:rPr>
          <w:lang w:val="en-CA"/>
        </w:rPr>
        <w:fldChar w:fldCharType="separate"/>
      </w:r>
      <w:r w:rsidR="00761490" w:rsidRPr="00761490">
        <w:t xml:space="preserve">Figure </w:t>
      </w:r>
      <w:r w:rsidR="00761490" w:rsidRPr="00761490">
        <w:rPr>
          <w:noProof/>
        </w:rPr>
        <w:t>7</w:t>
      </w:r>
      <w:r w:rsidR="00923841">
        <w:rPr>
          <w:lang w:val="en-CA"/>
        </w:rPr>
        <w:fldChar w:fldCharType="end"/>
      </w:r>
      <w:r w:rsidR="00761490">
        <w:rPr>
          <w:lang w:val="en-CA"/>
        </w:rPr>
        <w:t>.</w:t>
      </w:r>
    </w:p>
    <w:p w14:paraId="65AB070F" w14:textId="77777777" w:rsidR="00F366C3" w:rsidRDefault="00F366C3" w:rsidP="00F366C3">
      <w:pPr>
        <w:pStyle w:val="Caption"/>
        <w:jc w:val="both"/>
        <w:rPr>
          <w:b w:val="0"/>
          <w:color w:val="auto"/>
        </w:rPr>
      </w:pPr>
      <w:bookmarkStart w:id="3" w:name="_Ref494891061"/>
      <w:r>
        <w:rPr>
          <w:noProof/>
          <w:color w:val="auto"/>
          <w:lang w:bidi="ar-SA"/>
        </w:rPr>
        <w:drawing>
          <wp:anchor distT="0" distB="0" distL="114300" distR="114300" simplePos="0" relativeHeight="251672576" behindDoc="0" locked="0" layoutInCell="1" allowOverlap="1" wp14:anchorId="472B4177" wp14:editId="617B5356">
            <wp:simplePos x="0" y="0"/>
            <wp:positionH relativeFrom="column">
              <wp:posOffset>-13335</wp:posOffset>
            </wp:positionH>
            <wp:positionV relativeFrom="paragraph">
              <wp:posOffset>60960</wp:posOffset>
            </wp:positionV>
            <wp:extent cx="2139950" cy="1550035"/>
            <wp:effectExtent l="19050" t="0" r="0" b="0"/>
            <wp:wrapSquare wrapText="bothSides"/>
            <wp:docPr id="1" name="Picture 5"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2" cstate="print"/>
                    <a:srcRect t="13059" r="39571" b="20778"/>
                    <a:stretch>
                      <a:fillRect/>
                    </a:stretch>
                  </pic:blipFill>
                  <pic:spPr bwMode="auto">
                    <a:xfrm>
                      <a:off x="0" y="0"/>
                      <a:ext cx="2139950" cy="1550035"/>
                    </a:xfrm>
                    <a:prstGeom prst="rect">
                      <a:avLst/>
                    </a:prstGeom>
                    <a:noFill/>
                    <a:ln w="9525">
                      <a:noFill/>
                      <a:miter lim="800000"/>
                      <a:headEnd/>
                      <a:tailEnd/>
                    </a:ln>
                  </pic:spPr>
                </pic:pic>
              </a:graphicData>
            </a:graphic>
          </wp:anchor>
        </w:drawing>
      </w:r>
      <w:r w:rsidRPr="00992B8F">
        <w:rPr>
          <w:color w:val="auto"/>
        </w:rPr>
        <w:t xml:space="preserve">Figure </w:t>
      </w:r>
      <w:r w:rsidR="00923841" w:rsidRPr="00992B8F">
        <w:rPr>
          <w:color w:val="auto"/>
        </w:rPr>
        <w:fldChar w:fldCharType="begin"/>
      </w:r>
      <w:r w:rsidRPr="00992B8F">
        <w:rPr>
          <w:color w:val="auto"/>
        </w:rPr>
        <w:instrText xml:space="preserve"> SEQ Figure \* ARABIC </w:instrText>
      </w:r>
      <w:r w:rsidR="00923841" w:rsidRPr="00992B8F">
        <w:rPr>
          <w:color w:val="auto"/>
        </w:rPr>
        <w:fldChar w:fldCharType="separate"/>
      </w:r>
      <w:r w:rsidR="005E4253">
        <w:rPr>
          <w:noProof/>
          <w:color w:val="auto"/>
        </w:rPr>
        <w:t>6</w:t>
      </w:r>
      <w:r w:rsidR="00923841" w:rsidRPr="00992B8F">
        <w:rPr>
          <w:color w:val="auto"/>
        </w:rPr>
        <w:fldChar w:fldCharType="end"/>
      </w:r>
      <w:bookmarkEnd w:id="3"/>
      <w:r w:rsidRPr="00992B8F">
        <w:rPr>
          <w:color w:val="auto"/>
        </w:rPr>
        <w:t>:</w:t>
      </w:r>
      <w:r w:rsidRPr="008973FA">
        <w:rPr>
          <w:b w:val="0"/>
          <w:color w:val="auto"/>
        </w:rPr>
        <w:t xml:space="preserve"> </w:t>
      </w:r>
      <w:r w:rsidR="00251A99">
        <w:rPr>
          <w:b w:val="0"/>
          <w:color w:val="auto"/>
        </w:rPr>
        <w:t>This is a</w:t>
      </w:r>
      <w:r w:rsidRPr="008973FA">
        <w:rPr>
          <w:b w:val="0"/>
          <w:color w:val="auto"/>
        </w:rPr>
        <w:t xml:space="preserve"> steerable </w:t>
      </w:r>
      <w:proofErr w:type="spellStart"/>
      <w:r w:rsidRPr="008973FA">
        <w:rPr>
          <w:b w:val="0"/>
          <w:color w:val="auto"/>
        </w:rPr>
        <w:t>vitreoretinal</w:t>
      </w:r>
      <w:proofErr w:type="spellEnd"/>
      <w:r w:rsidRPr="008973FA">
        <w:rPr>
          <w:b w:val="0"/>
          <w:color w:val="auto"/>
        </w:rPr>
        <w:t xml:space="preserve"> laser probe </w:t>
      </w:r>
      <w:r w:rsidR="00251A99">
        <w:rPr>
          <w:b w:val="0"/>
          <w:color w:val="auto"/>
        </w:rPr>
        <w:t xml:space="preserve">which is </w:t>
      </w:r>
      <w:r w:rsidRPr="008973FA">
        <w:rPr>
          <w:b w:val="0"/>
          <w:color w:val="auto"/>
        </w:rPr>
        <w:t xml:space="preserve">used to deliver laser energy to the retina for therapy. The slider at the handle allows the surgeon to push out the </w:t>
      </w:r>
      <w:proofErr w:type="spellStart"/>
      <w:r w:rsidRPr="008973FA">
        <w:rPr>
          <w:b w:val="0"/>
          <w:color w:val="auto"/>
        </w:rPr>
        <w:t>preshaped</w:t>
      </w:r>
      <w:proofErr w:type="spellEnd"/>
      <w:r w:rsidRPr="008973FA">
        <w:rPr>
          <w:b w:val="0"/>
          <w:color w:val="auto"/>
        </w:rPr>
        <w:t xml:space="preserve"> 90</w:t>
      </w:r>
      <w:r w:rsidRPr="00AD5E57">
        <w:rPr>
          <w:b w:val="0"/>
          <w:color w:val="auto"/>
          <w:vertAlign w:val="superscript"/>
        </w:rPr>
        <w:t>o</w:t>
      </w:r>
      <w:r w:rsidRPr="008973FA">
        <w:rPr>
          <w:b w:val="0"/>
          <w:color w:val="auto"/>
        </w:rPr>
        <w:t xml:space="preserve"> </w:t>
      </w:r>
      <w:proofErr w:type="spellStart"/>
      <w:r w:rsidRPr="008973FA">
        <w:rPr>
          <w:b w:val="0"/>
          <w:color w:val="auto"/>
        </w:rPr>
        <w:t>nitinol</w:t>
      </w:r>
      <w:proofErr w:type="spellEnd"/>
      <w:r w:rsidRPr="008973FA">
        <w:rPr>
          <w:b w:val="0"/>
          <w:color w:val="auto"/>
        </w:rPr>
        <w:t xml:space="preserve"> tip</w:t>
      </w:r>
      <w:r>
        <w:rPr>
          <w:b w:val="0"/>
          <w:color w:val="auto"/>
        </w:rPr>
        <w:t xml:space="preserve"> </w:t>
      </w:r>
      <w:r w:rsidR="00923841">
        <w:rPr>
          <w:b w:val="0"/>
          <w:color w:val="auto"/>
        </w:rPr>
        <w:fldChar w:fldCharType="begin" w:fldLock="1"/>
      </w:r>
      <w:r>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 } ], "mendeley" : { "formattedCitation" : "[19]", "plainTextFormattedCitation" : "[19]", "previouslyFormattedCitation" : "[20]" }, "properties" : { "noteIndex" : 0 }, "schema" : "https://github.com/citation-style-language/schema/raw/master/csl-citation.json" }</w:instrText>
      </w:r>
      <w:r w:rsidR="00923841">
        <w:rPr>
          <w:b w:val="0"/>
          <w:color w:val="auto"/>
        </w:rPr>
        <w:fldChar w:fldCharType="separate"/>
      </w:r>
      <w:r w:rsidRPr="00EB0521">
        <w:rPr>
          <w:b w:val="0"/>
          <w:noProof/>
          <w:color w:val="auto"/>
        </w:rPr>
        <w:t>[19]</w:t>
      </w:r>
      <w:r w:rsidR="00923841">
        <w:rPr>
          <w:b w:val="0"/>
          <w:color w:val="auto"/>
        </w:rPr>
        <w:fldChar w:fldCharType="end"/>
      </w:r>
      <w:r w:rsidRPr="008973FA">
        <w:rPr>
          <w:b w:val="0"/>
          <w:color w:val="auto"/>
        </w:rPr>
        <w:t>.</w:t>
      </w:r>
    </w:p>
    <w:p w14:paraId="6D3AB96A" w14:textId="77777777" w:rsidR="00F359BE" w:rsidRDefault="00F359BE" w:rsidP="00330E53">
      <w:pPr>
        <w:keepNext/>
        <w:jc w:val="both"/>
        <w:rPr>
          <w:bCs/>
          <w:sz w:val="18"/>
          <w:szCs w:val="18"/>
          <w:lang w:val="en-CA"/>
        </w:rPr>
      </w:pPr>
    </w:p>
    <w:p w14:paraId="00E81817" w14:textId="77777777" w:rsidR="00313130" w:rsidRDefault="009A1118" w:rsidP="00330E53">
      <w:pPr>
        <w:pStyle w:val="Heading1"/>
        <w:jc w:val="both"/>
        <w:rPr>
          <w:lang w:val="en-CA"/>
        </w:rPr>
      </w:pPr>
      <w:r>
        <w:rPr>
          <w:lang w:val="en-CA"/>
        </w:rPr>
        <w:lastRenderedPageBreak/>
        <w:t>Objectives/Hypotheses</w:t>
      </w:r>
    </w:p>
    <w:p w14:paraId="62F0D224" w14:textId="77777777" w:rsidR="00E42506" w:rsidRDefault="006819C8" w:rsidP="00935C90">
      <w:pPr>
        <w:ind w:firstLine="720"/>
        <w:jc w:val="both"/>
      </w:pPr>
      <w:r>
        <w:t xml:space="preserve">TEES </w:t>
      </w:r>
      <w:r w:rsidR="00313130">
        <w:t>requires a one-handed surgical technique as the endoscope is held by the other hand, which is very challenging for surgeons. Current instruments have been designed for the two-handed traditional microscopic invasive surgical technique.</w:t>
      </w:r>
      <w:r w:rsidR="00A76C70">
        <w:t xml:space="preserve"> </w:t>
      </w:r>
      <w:r w:rsidR="00313130">
        <w:t>This project aims to design and evaluate a new instrument that would address the challenges faced by endoscopic ear surgeons.</w:t>
      </w:r>
      <w:r w:rsidR="00330E53">
        <w:t xml:space="preserve"> </w:t>
      </w:r>
      <w:r w:rsidR="00732080">
        <w:t>To do this, the project is composed of two phases: phase one is the needs analysis study which surveyed experienced otologists about instruments they would like to be developed</w:t>
      </w:r>
      <w:r w:rsidR="00935C90">
        <w:t>. The needs analysis study showed that the challenge that needs a better instrument to the greatest degree is reaching structures visualized by the endoscope. Ph</w:t>
      </w:r>
      <w:r w:rsidR="00732080">
        <w:t>ase two is developing and testing a prototype instrument</w:t>
      </w:r>
      <w:r w:rsidR="00935C90">
        <w:t xml:space="preserve"> to reach structures within the middle ear that are visualized by the endoscope. </w:t>
      </w:r>
    </w:p>
    <w:p w14:paraId="4BBA9A3A" w14:textId="77777777" w:rsidR="00313130" w:rsidRDefault="00313130" w:rsidP="007E0900">
      <w:pPr>
        <w:pStyle w:val="Heading2"/>
        <w:jc w:val="both"/>
      </w:pPr>
      <w:r w:rsidRPr="00007EB9">
        <w:t xml:space="preserve">Phase 1: Understanding the Needs of Endoscopic Ear Surgeons </w:t>
      </w:r>
    </w:p>
    <w:p w14:paraId="50BB7EA2" w14:textId="77777777" w:rsidR="00A76C70" w:rsidRPr="00A76C70" w:rsidRDefault="00A76C70" w:rsidP="00A76C70">
      <w:pPr>
        <w:shd w:val="clear" w:color="auto" w:fill="FFFFFF"/>
        <w:ind w:firstLine="720"/>
        <w:jc w:val="both"/>
        <w:rPr>
          <w:lang w:val="en-CA"/>
        </w:rPr>
      </w:pPr>
      <w:r>
        <w:rPr>
          <w:lang w:val="en-CA"/>
        </w:rPr>
        <w:t xml:space="preserve">Please refer to the attached paper to </w:t>
      </w:r>
      <w:r w:rsidR="00732080">
        <w:rPr>
          <w:lang w:val="en-CA"/>
        </w:rPr>
        <w:t>be submitted to the</w:t>
      </w:r>
      <w:r>
        <w:rPr>
          <w:lang w:val="en-CA"/>
        </w:rPr>
        <w:t xml:space="preserve"> journal: Otology and </w:t>
      </w:r>
      <w:proofErr w:type="spellStart"/>
      <w:r>
        <w:rPr>
          <w:lang w:val="en-CA"/>
        </w:rPr>
        <w:t>Neurotology</w:t>
      </w:r>
      <w:proofErr w:type="spellEnd"/>
      <w:r>
        <w:rPr>
          <w:lang w:val="en-CA"/>
        </w:rPr>
        <w:t xml:space="preserve"> within the next month: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p>
    <w:p w14:paraId="43F5E558" w14:textId="77777777" w:rsidR="00CB2919" w:rsidRDefault="00CB2919" w:rsidP="007E0900">
      <w:pPr>
        <w:pStyle w:val="Heading2"/>
        <w:jc w:val="both"/>
        <w:rPr>
          <w:lang w:val="en-CA"/>
        </w:rPr>
      </w:pPr>
      <w:r>
        <w:rPr>
          <w:lang w:val="en-CA"/>
        </w:rPr>
        <w:t xml:space="preserve">Phase 2: Prototype Development and Testing: </w:t>
      </w:r>
    </w:p>
    <w:p w14:paraId="4B6C284D" w14:textId="77777777" w:rsidR="00860AE5"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0F52E8D1" w14:textId="77777777" w:rsidR="00860AE5" w:rsidRDefault="00860AE5" w:rsidP="00A76C70">
      <w:pPr>
        <w:pStyle w:val="Heading3"/>
        <w:rPr>
          <w:lang w:val="en-CA"/>
        </w:rPr>
      </w:pPr>
      <w:r>
        <w:rPr>
          <w:lang w:val="en-CA"/>
        </w:rPr>
        <w:t xml:space="preserve">Requirements: </w:t>
      </w:r>
    </w:p>
    <w:p w14:paraId="7ABA6167" w14:textId="77777777"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r w:rsidR="00AF0CF5">
        <w:rPr>
          <w:lang w:val="en-CA"/>
        </w:rPr>
        <w:t xml:space="preserve">. </w:t>
      </w:r>
      <w:r w:rsidR="00AF0CF5" w:rsidRPr="00AF0CF5">
        <w:rPr>
          <w:highlight w:val="yellow"/>
          <w:lang w:val="en-CA"/>
        </w:rPr>
        <w:t>** make sure this aligns with the survey for REB</w:t>
      </w:r>
    </w:p>
    <w:tbl>
      <w:tblPr>
        <w:tblStyle w:val="TableGrid"/>
        <w:tblW w:w="0" w:type="auto"/>
        <w:tblLayout w:type="fixed"/>
        <w:tblLook w:val="04A0" w:firstRow="1" w:lastRow="0" w:firstColumn="1" w:lastColumn="0" w:noHBand="0" w:noVBand="1"/>
      </w:tblPr>
      <w:tblGrid>
        <w:gridCol w:w="3594"/>
        <w:gridCol w:w="1901"/>
        <w:gridCol w:w="1134"/>
        <w:gridCol w:w="1134"/>
        <w:gridCol w:w="1813"/>
      </w:tblGrid>
      <w:tr w:rsidR="0087288C" w14:paraId="36B087EA" w14:textId="77777777" w:rsidTr="0087288C">
        <w:tc>
          <w:tcPr>
            <w:tcW w:w="3594" w:type="dxa"/>
          </w:tcPr>
          <w:p w14:paraId="5B37B78F" w14:textId="77777777" w:rsidR="0087288C" w:rsidRDefault="0087288C" w:rsidP="007E0900">
            <w:pPr>
              <w:jc w:val="both"/>
              <w:rPr>
                <w:lang w:val="en-CA"/>
              </w:rPr>
            </w:pPr>
            <w:r>
              <w:rPr>
                <w:lang w:val="en-CA"/>
              </w:rPr>
              <w:t xml:space="preserve">Requirements: </w:t>
            </w:r>
          </w:p>
        </w:tc>
        <w:tc>
          <w:tcPr>
            <w:tcW w:w="1901" w:type="dxa"/>
          </w:tcPr>
          <w:p w14:paraId="0389CEA2" w14:textId="77777777" w:rsidR="0087288C" w:rsidRDefault="0087288C" w:rsidP="007E0900">
            <w:pPr>
              <w:jc w:val="both"/>
              <w:rPr>
                <w:lang w:val="en-CA"/>
              </w:rPr>
            </w:pPr>
            <w:r>
              <w:rPr>
                <w:lang w:val="en-CA"/>
              </w:rPr>
              <w:t>Metric:</w:t>
            </w:r>
          </w:p>
        </w:tc>
        <w:tc>
          <w:tcPr>
            <w:tcW w:w="1134" w:type="dxa"/>
          </w:tcPr>
          <w:p w14:paraId="58C8BC9F" w14:textId="77777777" w:rsidR="0087288C" w:rsidRDefault="0087288C" w:rsidP="00D0175F">
            <w:pPr>
              <w:jc w:val="both"/>
              <w:rPr>
                <w:lang w:val="en-CA"/>
              </w:rPr>
            </w:pPr>
            <w:r>
              <w:rPr>
                <w:lang w:val="en-CA"/>
              </w:rPr>
              <w:t>Prototype 1</w:t>
            </w:r>
          </w:p>
        </w:tc>
        <w:tc>
          <w:tcPr>
            <w:tcW w:w="1134" w:type="dxa"/>
          </w:tcPr>
          <w:p w14:paraId="27F8FA34" w14:textId="77777777" w:rsidR="0087288C" w:rsidRDefault="0087288C" w:rsidP="00D0175F">
            <w:pPr>
              <w:jc w:val="both"/>
              <w:rPr>
                <w:lang w:val="en-CA"/>
              </w:rPr>
            </w:pPr>
            <w:r>
              <w:rPr>
                <w:lang w:val="en-CA"/>
              </w:rPr>
              <w:t>Prototype 2</w:t>
            </w:r>
          </w:p>
        </w:tc>
        <w:tc>
          <w:tcPr>
            <w:tcW w:w="1813" w:type="dxa"/>
          </w:tcPr>
          <w:p w14:paraId="15A35996" w14:textId="77777777" w:rsidR="0087288C" w:rsidRDefault="0087288C" w:rsidP="007E0900">
            <w:pPr>
              <w:jc w:val="both"/>
              <w:rPr>
                <w:lang w:val="en-CA"/>
              </w:rPr>
            </w:pPr>
          </w:p>
        </w:tc>
      </w:tr>
      <w:tr w:rsidR="0087288C" w14:paraId="144BC661" w14:textId="77777777" w:rsidTr="00860AE5">
        <w:tc>
          <w:tcPr>
            <w:tcW w:w="9576" w:type="dxa"/>
            <w:gridSpan w:val="5"/>
            <w:shd w:val="clear" w:color="auto" w:fill="E7E6E6" w:themeFill="background2"/>
          </w:tcPr>
          <w:p w14:paraId="2D5AED3B" w14:textId="77777777" w:rsidR="0087288C" w:rsidRDefault="0087288C" w:rsidP="007E0900">
            <w:pPr>
              <w:jc w:val="both"/>
              <w:rPr>
                <w:lang w:val="en-CA"/>
              </w:rPr>
            </w:pPr>
            <w:r>
              <w:rPr>
                <w:lang w:val="en-CA"/>
              </w:rPr>
              <w:t xml:space="preserve">Functional Requirements: </w:t>
            </w:r>
          </w:p>
        </w:tc>
      </w:tr>
      <w:tr w:rsidR="0087288C" w14:paraId="19B9A10D" w14:textId="77777777" w:rsidTr="0087288C">
        <w:tc>
          <w:tcPr>
            <w:tcW w:w="3594" w:type="dxa"/>
          </w:tcPr>
          <w:p w14:paraId="3A0637D4" w14:textId="77777777" w:rsidR="0087288C" w:rsidRDefault="0087288C" w:rsidP="007E0900">
            <w:pPr>
              <w:jc w:val="both"/>
              <w:rPr>
                <w:lang w:val="en-CA"/>
              </w:rPr>
            </w:pPr>
            <w:r w:rsidRPr="00860AE5">
              <w:rPr>
                <w:lang w:val="en-CA"/>
              </w:rPr>
              <w:t>Reach areas visualized by the endoscope</w:t>
            </w:r>
          </w:p>
        </w:tc>
        <w:tc>
          <w:tcPr>
            <w:tcW w:w="1901" w:type="dxa"/>
          </w:tcPr>
          <w:p w14:paraId="1B988986" w14:textId="77777777" w:rsidR="0087288C" w:rsidRDefault="0087288C" w:rsidP="007E0900">
            <w:pPr>
              <w:jc w:val="both"/>
              <w:rPr>
                <w:lang w:val="en-CA"/>
              </w:rPr>
            </w:pPr>
            <w:r>
              <w:rPr>
                <w:lang w:val="en-CA"/>
              </w:rPr>
              <w:t>PASS/FAIL</w:t>
            </w:r>
          </w:p>
        </w:tc>
        <w:tc>
          <w:tcPr>
            <w:tcW w:w="1134" w:type="dxa"/>
          </w:tcPr>
          <w:p w14:paraId="45E0946C" w14:textId="77777777" w:rsidR="0087288C" w:rsidRDefault="0087288C" w:rsidP="00D0175F">
            <w:pPr>
              <w:jc w:val="both"/>
              <w:rPr>
                <w:lang w:val="en-CA"/>
              </w:rPr>
            </w:pPr>
            <w:r>
              <w:rPr>
                <w:lang w:val="en-CA"/>
              </w:rPr>
              <w:t>PASS</w:t>
            </w:r>
          </w:p>
        </w:tc>
        <w:tc>
          <w:tcPr>
            <w:tcW w:w="1134" w:type="dxa"/>
          </w:tcPr>
          <w:p w14:paraId="53AADCA8" w14:textId="77777777" w:rsidR="0087288C" w:rsidRDefault="0087288C" w:rsidP="007E0900">
            <w:pPr>
              <w:jc w:val="both"/>
              <w:rPr>
                <w:lang w:val="en-CA"/>
              </w:rPr>
            </w:pPr>
          </w:p>
        </w:tc>
        <w:tc>
          <w:tcPr>
            <w:tcW w:w="1813" w:type="dxa"/>
          </w:tcPr>
          <w:p w14:paraId="5CE008AC" w14:textId="77777777" w:rsidR="0087288C" w:rsidRDefault="0087288C" w:rsidP="007E0900">
            <w:pPr>
              <w:jc w:val="both"/>
              <w:rPr>
                <w:lang w:val="en-CA"/>
              </w:rPr>
            </w:pPr>
          </w:p>
        </w:tc>
      </w:tr>
      <w:tr w:rsidR="0087288C" w14:paraId="63EF2E7B" w14:textId="77777777" w:rsidTr="0087288C">
        <w:tc>
          <w:tcPr>
            <w:tcW w:w="3594" w:type="dxa"/>
          </w:tcPr>
          <w:p w14:paraId="01643F27" w14:textId="77777777" w:rsidR="0087288C" w:rsidRPr="006733B2" w:rsidRDefault="0087288C" w:rsidP="007E0900">
            <w:pPr>
              <w:jc w:val="both"/>
            </w:pPr>
            <w:r w:rsidRPr="00860AE5">
              <w:rPr>
                <w:lang w:val="en-CA"/>
              </w:rPr>
              <w:t>Reach hard-to-reach areas such as the sinus tympani, boundaries of the antrum</w:t>
            </w:r>
          </w:p>
        </w:tc>
        <w:tc>
          <w:tcPr>
            <w:tcW w:w="1901" w:type="dxa"/>
          </w:tcPr>
          <w:p w14:paraId="7DD75CF5" w14:textId="77777777" w:rsidR="0087288C" w:rsidRDefault="0087288C" w:rsidP="007E0900">
            <w:pPr>
              <w:jc w:val="both"/>
              <w:rPr>
                <w:lang w:val="en-CA"/>
              </w:rPr>
            </w:pPr>
            <w:r>
              <w:rPr>
                <w:lang w:val="en-CA"/>
              </w:rPr>
              <w:t>PASS/FAIL</w:t>
            </w:r>
          </w:p>
        </w:tc>
        <w:tc>
          <w:tcPr>
            <w:tcW w:w="1134" w:type="dxa"/>
          </w:tcPr>
          <w:p w14:paraId="4A162023" w14:textId="77777777" w:rsidR="0087288C" w:rsidRDefault="0087288C" w:rsidP="00D0175F">
            <w:pPr>
              <w:jc w:val="both"/>
              <w:rPr>
                <w:lang w:val="en-CA"/>
              </w:rPr>
            </w:pPr>
            <w:r>
              <w:rPr>
                <w:lang w:val="en-CA"/>
              </w:rPr>
              <w:t>PASS</w:t>
            </w:r>
          </w:p>
        </w:tc>
        <w:tc>
          <w:tcPr>
            <w:tcW w:w="1134" w:type="dxa"/>
          </w:tcPr>
          <w:p w14:paraId="4DDBAAC4" w14:textId="77777777" w:rsidR="0087288C" w:rsidRDefault="0087288C" w:rsidP="007E0900">
            <w:pPr>
              <w:jc w:val="both"/>
              <w:rPr>
                <w:lang w:val="en-CA"/>
              </w:rPr>
            </w:pPr>
          </w:p>
        </w:tc>
        <w:tc>
          <w:tcPr>
            <w:tcW w:w="1813" w:type="dxa"/>
          </w:tcPr>
          <w:p w14:paraId="7F33090D" w14:textId="77777777" w:rsidR="0087288C" w:rsidRDefault="0087288C" w:rsidP="007E0900">
            <w:pPr>
              <w:jc w:val="both"/>
              <w:rPr>
                <w:lang w:val="en-CA"/>
              </w:rPr>
            </w:pPr>
          </w:p>
        </w:tc>
      </w:tr>
      <w:tr w:rsidR="0087288C" w14:paraId="583727B9" w14:textId="77777777" w:rsidTr="0087288C">
        <w:tc>
          <w:tcPr>
            <w:tcW w:w="3594" w:type="dxa"/>
          </w:tcPr>
          <w:p w14:paraId="69D72123" w14:textId="77777777" w:rsidR="0087288C" w:rsidRPr="00860AE5" w:rsidRDefault="0087288C" w:rsidP="007E0900">
            <w:pPr>
              <w:jc w:val="both"/>
              <w:rPr>
                <w:lang w:val="en-CA"/>
              </w:rPr>
            </w:pPr>
            <w:r>
              <w:rPr>
                <w:lang w:val="en-CA"/>
              </w:rPr>
              <w:t>Tip stiffness</w:t>
            </w:r>
          </w:p>
        </w:tc>
        <w:tc>
          <w:tcPr>
            <w:tcW w:w="1901" w:type="dxa"/>
          </w:tcPr>
          <w:p w14:paraId="7D1F3099" w14:textId="77777777" w:rsidR="0087288C" w:rsidRDefault="0087288C" w:rsidP="007E0900">
            <w:pPr>
              <w:jc w:val="both"/>
              <w:rPr>
                <w:lang w:val="en-CA"/>
              </w:rPr>
            </w:pPr>
          </w:p>
        </w:tc>
        <w:tc>
          <w:tcPr>
            <w:tcW w:w="1134" w:type="dxa"/>
          </w:tcPr>
          <w:p w14:paraId="30986B93" w14:textId="77777777" w:rsidR="0087288C" w:rsidRDefault="0087288C" w:rsidP="007E0900">
            <w:pPr>
              <w:jc w:val="both"/>
              <w:rPr>
                <w:lang w:val="en-CA"/>
              </w:rPr>
            </w:pPr>
          </w:p>
        </w:tc>
        <w:tc>
          <w:tcPr>
            <w:tcW w:w="1134" w:type="dxa"/>
          </w:tcPr>
          <w:p w14:paraId="6263A1F8" w14:textId="77777777" w:rsidR="0087288C" w:rsidRDefault="0087288C" w:rsidP="007E0900">
            <w:pPr>
              <w:jc w:val="both"/>
              <w:rPr>
                <w:lang w:val="en-CA"/>
              </w:rPr>
            </w:pPr>
          </w:p>
        </w:tc>
        <w:tc>
          <w:tcPr>
            <w:tcW w:w="1813" w:type="dxa"/>
          </w:tcPr>
          <w:p w14:paraId="23499072" w14:textId="77777777" w:rsidR="0087288C" w:rsidRDefault="0087288C" w:rsidP="007E0900">
            <w:pPr>
              <w:jc w:val="both"/>
              <w:rPr>
                <w:lang w:val="en-CA"/>
              </w:rPr>
            </w:pPr>
          </w:p>
        </w:tc>
      </w:tr>
      <w:tr w:rsidR="0087288C" w14:paraId="5DEE5518" w14:textId="77777777" w:rsidTr="0087288C">
        <w:tc>
          <w:tcPr>
            <w:tcW w:w="3594" w:type="dxa"/>
          </w:tcPr>
          <w:p w14:paraId="56FBDAE4" w14:textId="77777777" w:rsidR="0087288C" w:rsidRDefault="0087288C" w:rsidP="0087288C">
            <w:pPr>
              <w:jc w:val="both"/>
              <w:rPr>
                <w:lang w:val="en-CA"/>
              </w:rPr>
            </w:pPr>
            <w:r>
              <w:rPr>
                <w:lang w:val="en-CA"/>
              </w:rPr>
              <w:t>Tip can dissect tissue</w:t>
            </w:r>
          </w:p>
        </w:tc>
        <w:tc>
          <w:tcPr>
            <w:tcW w:w="1901" w:type="dxa"/>
          </w:tcPr>
          <w:p w14:paraId="1709523E" w14:textId="77777777" w:rsidR="0087288C" w:rsidRDefault="0087288C" w:rsidP="007E0900">
            <w:pPr>
              <w:jc w:val="both"/>
              <w:rPr>
                <w:lang w:val="en-CA"/>
              </w:rPr>
            </w:pPr>
          </w:p>
        </w:tc>
        <w:tc>
          <w:tcPr>
            <w:tcW w:w="1134" w:type="dxa"/>
          </w:tcPr>
          <w:p w14:paraId="5BA4E033" w14:textId="77777777" w:rsidR="0087288C" w:rsidRDefault="0087288C" w:rsidP="007E0900">
            <w:pPr>
              <w:jc w:val="both"/>
              <w:rPr>
                <w:lang w:val="en-CA"/>
              </w:rPr>
            </w:pPr>
          </w:p>
        </w:tc>
        <w:tc>
          <w:tcPr>
            <w:tcW w:w="1134" w:type="dxa"/>
          </w:tcPr>
          <w:p w14:paraId="5F39EFE6" w14:textId="77777777" w:rsidR="0087288C" w:rsidRDefault="0087288C" w:rsidP="007E0900">
            <w:pPr>
              <w:jc w:val="both"/>
              <w:rPr>
                <w:lang w:val="en-CA"/>
              </w:rPr>
            </w:pPr>
          </w:p>
        </w:tc>
        <w:tc>
          <w:tcPr>
            <w:tcW w:w="1813" w:type="dxa"/>
          </w:tcPr>
          <w:p w14:paraId="4CB52F8F" w14:textId="77777777" w:rsidR="0087288C" w:rsidRDefault="0087288C" w:rsidP="007E0900">
            <w:pPr>
              <w:jc w:val="both"/>
              <w:rPr>
                <w:lang w:val="en-CA"/>
              </w:rPr>
            </w:pPr>
          </w:p>
        </w:tc>
      </w:tr>
      <w:tr w:rsidR="0087288C" w14:paraId="00CF87CA" w14:textId="77777777" w:rsidTr="00860AE5">
        <w:tc>
          <w:tcPr>
            <w:tcW w:w="9576" w:type="dxa"/>
            <w:gridSpan w:val="5"/>
            <w:shd w:val="clear" w:color="auto" w:fill="E7E6E6" w:themeFill="background2"/>
          </w:tcPr>
          <w:p w14:paraId="1B4352E3" w14:textId="77777777" w:rsidR="0087288C" w:rsidRDefault="0087288C" w:rsidP="007E0900">
            <w:pPr>
              <w:jc w:val="both"/>
              <w:rPr>
                <w:lang w:val="en-CA"/>
              </w:rPr>
            </w:pPr>
            <w:r>
              <w:rPr>
                <w:lang w:val="en-CA"/>
              </w:rPr>
              <w:t>User Requirements (Criteria):</w:t>
            </w:r>
          </w:p>
        </w:tc>
      </w:tr>
      <w:tr w:rsidR="0087288C" w14:paraId="599760E6" w14:textId="77777777" w:rsidTr="0087288C">
        <w:tc>
          <w:tcPr>
            <w:tcW w:w="3594" w:type="dxa"/>
          </w:tcPr>
          <w:p w14:paraId="34990223" w14:textId="77777777" w:rsidR="0087288C" w:rsidRPr="006733B2" w:rsidRDefault="0087288C" w:rsidP="007E0900">
            <w:pPr>
              <w:jc w:val="both"/>
            </w:pPr>
            <w:r w:rsidRPr="00860AE5">
              <w:rPr>
                <w:lang w:val="en-CA"/>
              </w:rPr>
              <w:t xml:space="preserve">Easy to control </w:t>
            </w:r>
            <w:r>
              <w:rPr>
                <w:lang w:val="en-CA"/>
              </w:rPr>
              <w:t>(grip and ergonomics of handle)</w:t>
            </w:r>
          </w:p>
        </w:tc>
        <w:tc>
          <w:tcPr>
            <w:tcW w:w="1901" w:type="dxa"/>
          </w:tcPr>
          <w:p w14:paraId="6CF3C391" w14:textId="77777777" w:rsidR="0087288C" w:rsidRDefault="0087288C" w:rsidP="007E0900">
            <w:pPr>
              <w:jc w:val="both"/>
              <w:rPr>
                <w:lang w:val="en-CA"/>
              </w:rPr>
            </w:pPr>
            <w:r>
              <w:rPr>
                <w:lang w:val="en-CA"/>
              </w:rPr>
              <w:t>Surgeon feedback (rating)</w:t>
            </w:r>
          </w:p>
        </w:tc>
        <w:tc>
          <w:tcPr>
            <w:tcW w:w="1134" w:type="dxa"/>
          </w:tcPr>
          <w:p w14:paraId="5EA2889F" w14:textId="77777777" w:rsidR="0087288C" w:rsidRDefault="0087288C" w:rsidP="007E0900">
            <w:pPr>
              <w:jc w:val="both"/>
              <w:rPr>
                <w:lang w:val="en-CA"/>
              </w:rPr>
            </w:pPr>
          </w:p>
        </w:tc>
        <w:tc>
          <w:tcPr>
            <w:tcW w:w="1134" w:type="dxa"/>
          </w:tcPr>
          <w:p w14:paraId="1C60366C" w14:textId="77777777" w:rsidR="0087288C" w:rsidRDefault="0087288C" w:rsidP="007E0900">
            <w:pPr>
              <w:jc w:val="both"/>
              <w:rPr>
                <w:lang w:val="en-CA"/>
              </w:rPr>
            </w:pPr>
          </w:p>
        </w:tc>
        <w:tc>
          <w:tcPr>
            <w:tcW w:w="1813" w:type="dxa"/>
          </w:tcPr>
          <w:p w14:paraId="32148DF9" w14:textId="77777777" w:rsidR="0087288C" w:rsidRDefault="0087288C" w:rsidP="007E0900">
            <w:pPr>
              <w:jc w:val="both"/>
              <w:rPr>
                <w:lang w:val="en-CA"/>
              </w:rPr>
            </w:pPr>
          </w:p>
        </w:tc>
      </w:tr>
      <w:tr w:rsidR="0087288C" w14:paraId="302D75BA" w14:textId="77777777" w:rsidTr="0087288C">
        <w:tc>
          <w:tcPr>
            <w:tcW w:w="3594" w:type="dxa"/>
          </w:tcPr>
          <w:p w14:paraId="1F6D306C" w14:textId="77777777" w:rsidR="0087288C" w:rsidRPr="006733B2" w:rsidRDefault="0087288C" w:rsidP="007E0900">
            <w:pPr>
              <w:jc w:val="both"/>
            </w:pPr>
            <w:r w:rsidRPr="00860AE5">
              <w:rPr>
                <w:lang w:val="en-CA"/>
              </w:rPr>
              <w:lastRenderedPageBreak/>
              <w:t>Easy to use</w:t>
            </w:r>
            <w:r>
              <w:rPr>
                <w:lang w:val="en-CA"/>
              </w:rPr>
              <w:t xml:space="preserve"> (grip and ergonomics of handle)</w:t>
            </w:r>
          </w:p>
        </w:tc>
        <w:tc>
          <w:tcPr>
            <w:tcW w:w="1901" w:type="dxa"/>
          </w:tcPr>
          <w:p w14:paraId="3AE7630C" w14:textId="77777777" w:rsidR="0087288C" w:rsidRDefault="0087288C" w:rsidP="007E0900">
            <w:pPr>
              <w:jc w:val="both"/>
              <w:rPr>
                <w:lang w:val="en-CA"/>
              </w:rPr>
            </w:pPr>
            <w:r>
              <w:rPr>
                <w:lang w:val="en-CA"/>
              </w:rPr>
              <w:t>Surgeon feedback (rating)</w:t>
            </w:r>
          </w:p>
        </w:tc>
        <w:tc>
          <w:tcPr>
            <w:tcW w:w="1134" w:type="dxa"/>
          </w:tcPr>
          <w:p w14:paraId="59CF8598" w14:textId="77777777" w:rsidR="0087288C" w:rsidRDefault="0087288C" w:rsidP="007E0900">
            <w:pPr>
              <w:jc w:val="both"/>
              <w:rPr>
                <w:lang w:val="en-CA"/>
              </w:rPr>
            </w:pPr>
          </w:p>
        </w:tc>
        <w:tc>
          <w:tcPr>
            <w:tcW w:w="1134" w:type="dxa"/>
          </w:tcPr>
          <w:p w14:paraId="094507F1" w14:textId="77777777" w:rsidR="0087288C" w:rsidRDefault="0087288C" w:rsidP="007E0900">
            <w:pPr>
              <w:jc w:val="both"/>
              <w:rPr>
                <w:lang w:val="en-CA"/>
              </w:rPr>
            </w:pPr>
          </w:p>
        </w:tc>
        <w:tc>
          <w:tcPr>
            <w:tcW w:w="1813" w:type="dxa"/>
          </w:tcPr>
          <w:p w14:paraId="384E555C" w14:textId="77777777" w:rsidR="0087288C" w:rsidRDefault="0087288C" w:rsidP="007E0900">
            <w:pPr>
              <w:jc w:val="both"/>
              <w:rPr>
                <w:lang w:val="en-CA"/>
              </w:rPr>
            </w:pPr>
          </w:p>
        </w:tc>
      </w:tr>
      <w:tr w:rsidR="0087288C" w14:paraId="30D3A4B2" w14:textId="77777777" w:rsidTr="0087288C">
        <w:tc>
          <w:tcPr>
            <w:tcW w:w="3594" w:type="dxa"/>
          </w:tcPr>
          <w:p w14:paraId="5B0A2919" w14:textId="77777777" w:rsidR="0087288C" w:rsidRPr="00860AE5" w:rsidRDefault="0087288C" w:rsidP="007E0900">
            <w:pPr>
              <w:jc w:val="both"/>
              <w:rPr>
                <w:lang w:val="en-CA"/>
              </w:rPr>
            </w:pPr>
            <w:r>
              <w:rPr>
                <w:lang w:val="en-CA"/>
              </w:rPr>
              <w:t>Feels like an existing tool</w:t>
            </w:r>
          </w:p>
        </w:tc>
        <w:tc>
          <w:tcPr>
            <w:tcW w:w="1901" w:type="dxa"/>
          </w:tcPr>
          <w:p w14:paraId="2FD79DB1" w14:textId="77777777" w:rsidR="0087288C" w:rsidRDefault="0087288C" w:rsidP="007E0900">
            <w:pPr>
              <w:jc w:val="both"/>
              <w:rPr>
                <w:lang w:val="en-CA"/>
              </w:rPr>
            </w:pPr>
          </w:p>
        </w:tc>
        <w:tc>
          <w:tcPr>
            <w:tcW w:w="1134" w:type="dxa"/>
          </w:tcPr>
          <w:p w14:paraId="7DC96192" w14:textId="77777777" w:rsidR="0087288C" w:rsidRDefault="0087288C" w:rsidP="007E0900">
            <w:pPr>
              <w:jc w:val="both"/>
              <w:rPr>
                <w:lang w:val="en-CA"/>
              </w:rPr>
            </w:pPr>
          </w:p>
        </w:tc>
        <w:tc>
          <w:tcPr>
            <w:tcW w:w="1134" w:type="dxa"/>
          </w:tcPr>
          <w:p w14:paraId="31B108D0" w14:textId="77777777" w:rsidR="0087288C" w:rsidRDefault="0087288C" w:rsidP="007E0900">
            <w:pPr>
              <w:jc w:val="both"/>
              <w:rPr>
                <w:lang w:val="en-CA"/>
              </w:rPr>
            </w:pPr>
          </w:p>
        </w:tc>
        <w:tc>
          <w:tcPr>
            <w:tcW w:w="1813" w:type="dxa"/>
          </w:tcPr>
          <w:p w14:paraId="6FABE741" w14:textId="77777777" w:rsidR="0087288C" w:rsidRDefault="0087288C" w:rsidP="007E0900">
            <w:pPr>
              <w:jc w:val="both"/>
              <w:rPr>
                <w:lang w:val="en-CA"/>
              </w:rPr>
            </w:pPr>
          </w:p>
        </w:tc>
      </w:tr>
      <w:tr w:rsidR="0087288C" w14:paraId="4774A5FC" w14:textId="77777777" w:rsidTr="00860AE5">
        <w:tc>
          <w:tcPr>
            <w:tcW w:w="9576" w:type="dxa"/>
            <w:gridSpan w:val="5"/>
            <w:shd w:val="clear" w:color="auto" w:fill="E7E6E6" w:themeFill="background2"/>
          </w:tcPr>
          <w:p w14:paraId="426212B6" w14:textId="77777777" w:rsidR="0087288C" w:rsidRDefault="0087288C" w:rsidP="007E0900">
            <w:pPr>
              <w:jc w:val="both"/>
              <w:rPr>
                <w:lang w:val="en-CA"/>
              </w:rPr>
            </w:pPr>
            <w:r>
              <w:rPr>
                <w:lang w:val="en-CA"/>
              </w:rPr>
              <w:t xml:space="preserve">Constraints: </w:t>
            </w:r>
          </w:p>
        </w:tc>
      </w:tr>
      <w:tr w:rsidR="0087288C" w14:paraId="7D4BE8FB" w14:textId="77777777" w:rsidTr="0087288C">
        <w:tc>
          <w:tcPr>
            <w:tcW w:w="3594" w:type="dxa"/>
          </w:tcPr>
          <w:p w14:paraId="61109487" w14:textId="77777777" w:rsidR="0087288C" w:rsidRPr="006733B2" w:rsidRDefault="0087288C" w:rsidP="007E0900">
            <w:pPr>
              <w:jc w:val="both"/>
            </w:pPr>
            <w:r w:rsidRPr="00860AE5">
              <w:rPr>
                <w:lang w:val="en-CA"/>
              </w:rPr>
              <w:t>Fit alongside the endoscope</w:t>
            </w:r>
          </w:p>
        </w:tc>
        <w:tc>
          <w:tcPr>
            <w:tcW w:w="1901" w:type="dxa"/>
          </w:tcPr>
          <w:p w14:paraId="541EF308" w14:textId="77777777" w:rsidR="0087288C" w:rsidRDefault="0087288C" w:rsidP="007E0900">
            <w:pPr>
              <w:jc w:val="both"/>
              <w:rPr>
                <w:lang w:val="en-CA"/>
              </w:rPr>
            </w:pPr>
            <w:r>
              <w:rPr>
                <w:lang w:val="en-CA"/>
              </w:rPr>
              <w:t>PASS/FAIL</w:t>
            </w:r>
          </w:p>
        </w:tc>
        <w:tc>
          <w:tcPr>
            <w:tcW w:w="1134" w:type="dxa"/>
          </w:tcPr>
          <w:p w14:paraId="425E5AA4" w14:textId="77777777" w:rsidR="0087288C" w:rsidRDefault="0087288C" w:rsidP="007E0900">
            <w:pPr>
              <w:jc w:val="both"/>
              <w:rPr>
                <w:lang w:val="en-CA"/>
              </w:rPr>
            </w:pPr>
          </w:p>
        </w:tc>
        <w:tc>
          <w:tcPr>
            <w:tcW w:w="1134" w:type="dxa"/>
          </w:tcPr>
          <w:p w14:paraId="38C80C29" w14:textId="77777777" w:rsidR="0087288C" w:rsidRDefault="0087288C" w:rsidP="007E0900">
            <w:pPr>
              <w:jc w:val="both"/>
              <w:rPr>
                <w:lang w:val="en-CA"/>
              </w:rPr>
            </w:pPr>
          </w:p>
        </w:tc>
        <w:tc>
          <w:tcPr>
            <w:tcW w:w="1813" w:type="dxa"/>
          </w:tcPr>
          <w:p w14:paraId="6D875EC7" w14:textId="77777777" w:rsidR="0087288C" w:rsidRDefault="0087288C" w:rsidP="007E0900">
            <w:pPr>
              <w:jc w:val="both"/>
              <w:rPr>
                <w:lang w:val="en-CA"/>
              </w:rPr>
            </w:pPr>
          </w:p>
        </w:tc>
      </w:tr>
      <w:tr w:rsidR="0087288C" w14:paraId="70F9F40B" w14:textId="77777777" w:rsidTr="0087288C">
        <w:tc>
          <w:tcPr>
            <w:tcW w:w="3594" w:type="dxa"/>
          </w:tcPr>
          <w:p w14:paraId="6435EC94" w14:textId="77777777" w:rsidR="0087288C" w:rsidRDefault="0087288C" w:rsidP="007E0900">
            <w:pPr>
              <w:jc w:val="both"/>
              <w:rPr>
                <w:lang w:val="en-CA"/>
              </w:rPr>
            </w:pPr>
            <w:r>
              <w:rPr>
                <w:lang w:val="en-CA"/>
              </w:rPr>
              <w:t>Fit inside the ear canal</w:t>
            </w:r>
          </w:p>
        </w:tc>
        <w:tc>
          <w:tcPr>
            <w:tcW w:w="1901" w:type="dxa"/>
          </w:tcPr>
          <w:p w14:paraId="03C1CC4D" w14:textId="77777777" w:rsidR="0087288C" w:rsidRDefault="0087288C" w:rsidP="007E0900">
            <w:pPr>
              <w:jc w:val="both"/>
              <w:rPr>
                <w:lang w:val="en-CA"/>
              </w:rPr>
            </w:pPr>
          </w:p>
        </w:tc>
        <w:tc>
          <w:tcPr>
            <w:tcW w:w="1134" w:type="dxa"/>
          </w:tcPr>
          <w:p w14:paraId="3CC753FB" w14:textId="77777777" w:rsidR="0087288C" w:rsidRDefault="0087288C" w:rsidP="007E0900">
            <w:pPr>
              <w:jc w:val="both"/>
              <w:rPr>
                <w:lang w:val="en-CA"/>
              </w:rPr>
            </w:pPr>
          </w:p>
        </w:tc>
        <w:tc>
          <w:tcPr>
            <w:tcW w:w="1134" w:type="dxa"/>
          </w:tcPr>
          <w:p w14:paraId="45ED8BE4" w14:textId="77777777" w:rsidR="0087288C" w:rsidRDefault="0087288C" w:rsidP="007E0900">
            <w:pPr>
              <w:jc w:val="both"/>
              <w:rPr>
                <w:lang w:val="en-CA"/>
              </w:rPr>
            </w:pPr>
          </w:p>
        </w:tc>
        <w:tc>
          <w:tcPr>
            <w:tcW w:w="1813" w:type="dxa"/>
          </w:tcPr>
          <w:p w14:paraId="451C7D26" w14:textId="77777777" w:rsidR="0087288C" w:rsidRDefault="0087288C" w:rsidP="007E0900">
            <w:pPr>
              <w:jc w:val="both"/>
              <w:rPr>
                <w:lang w:val="en-CA"/>
              </w:rPr>
            </w:pPr>
          </w:p>
        </w:tc>
      </w:tr>
      <w:tr w:rsidR="0087288C" w14:paraId="1556A9DD" w14:textId="77777777" w:rsidTr="0087288C">
        <w:tc>
          <w:tcPr>
            <w:tcW w:w="3594" w:type="dxa"/>
          </w:tcPr>
          <w:p w14:paraId="401430A6" w14:textId="77777777" w:rsidR="0087288C" w:rsidRPr="00860AE5" w:rsidRDefault="0087288C" w:rsidP="007E0900">
            <w:pPr>
              <w:jc w:val="both"/>
              <w:rPr>
                <w:lang w:val="en-CA"/>
              </w:rPr>
            </w:pPr>
            <w:proofErr w:type="spellStart"/>
            <w:r>
              <w:rPr>
                <w:lang w:val="en-CA"/>
              </w:rPr>
              <w:t>Sterilizability</w:t>
            </w:r>
            <w:proofErr w:type="spellEnd"/>
          </w:p>
        </w:tc>
        <w:tc>
          <w:tcPr>
            <w:tcW w:w="1901" w:type="dxa"/>
          </w:tcPr>
          <w:p w14:paraId="619B2473" w14:textId="77777777" w:rsidR="0087288C" w:rsidRDefault="0087288C" w:rsidP="007E0900">
            <w:pPr>
              <w:jc w:val="both"/>
              <w:rPr>
                <w:lang w:val="en-CA"/>
              </w:rPr>
            </w:pPr>
          </w:p>
        </w:tc>
        <w:tc>
          <w:tcPr>
            <w:tcW w:w="1134" w:type="dxa"/>
          </w:tcPr>
          <w:p w14:paraId="17D228F2" w14:textId="77777777" w:rsidR="0087288C" w:rsidRDefault="0087288C" w:rsidP="007E0900">
            <w:pPr>
              <w:jc w:val="both"/>
              <w:rPr>
                <w:lang w:val="en-CA"/>
              </w:rPr>
            </w:pPr>
          </w:p>
        </w:tc>
        <w:tc>
          <w:tcPr>
            <w:tcW w:w="1134" w:type="dxa"/>
          </w:tcPr>
          <w:p w14:paraId="7479853B" w14:textId="77777777" w:rsidR="0087288C" w:rsidRDefault="0087288C" w:rsidP="007E0900">
            <w:pPr>
              <w:jc w:val="both"/>
              <w:rPr>
                <w:lang w:val="en-CA"/>
              </w:rPr>
            </w:pPr>
          </w:p>
        </w:tc>
        <w:tc>
          <w:tcPr>
            <w:tcW w:w="1813" w:type="dxa"/>
          </w:tcPr>
          <w:p w14:paraId="74F926E9" w14:textId="77777777" w:rsidR="0087288C" w:rsidRDefault="0087288C" w:rsidP="007E0900">
            <w:pPr>
              <w:jc w:val="both"/>
              <w:rPr>
                <w:lang w:val="en-CA"/>
              </w:rPr>
            </w:pPr>
          </w:p>
        </w:tc>
      </w:tr>
    </w:tbl>
    <w:p w14:paraId="38BF4872" w14:textId="77777777" w:rsidR="00860AE5" w:rsidRPr="00860AE5" w:rsidRDefault="003676C8" w:rsidP="007E0900">
      <w:pPr>
        <w:jc w:val="both"/>
        <w:rPr>
          <w:lang w:val="en-CA"/>
        </w:rPr>
      </w:pPr>
      <w:r w:rsidRPr="003676C8">
        <w:rPr>
          <w:highlight w:val="yellow"/>
          <w:lang w:val="en-CA"/>
        </w:rPr>
        <w:t>*** include the virtual model renders that show that the endoscope and tool do not collide with the ear canal wall.</w:t>
      </w:r>
      <w:r>
        <w:rPr>
          <w:lang w:val="en-CA"/>
        </w:rPr>
        <w:t xml:space="preserve"> </w:t>
      </w:r>
    </w:p>
    <w:p w14:paraId="1D4B09FE" w14:textId="77777777" w:rsidR="00826DE2" w:rsidRDefault="00826DE2" w:rsidP="00A76C70">
      <w:pPr>
        <w:pStyle w:val="Heading2"/>
        <w:rPr>
          <w:lang w:val="en-CA"/>
        </w:rPr>
      </w:pPr>
      <w:r>
        <w:rPr>
          <w:lang w:val="en-CA"/>
        </w:rPr>
        <w:t xml:space="preserve">Prototype Development: </w:t>
      </w:r>
    </w:p>
    <w:p w14:paraId="62CB212D" w14:textId="77777777" w:rsidR="003676C8" w:rsidRDefault="00826DE2" w:rsidP="003676C8">
      <w:pPr>
        <w:ind w:firstLine="720"/>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suction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w:t>
      </w:r>
      <w:r w:rsidR="00A05B80">
        <w:rPr>
          <w:lang w:val="en-CA"/>
        </w:rPr>
        <w:t>be submitted to the IEEE Engineering in Medicine and Biology Conference, 2018.</w:t>
      </w:r>
    </w:p>
    <w:p w14:paraId="25C49543" w14:textId="77777777" w:rsidR="003676C8" w:rsidRDefault="003676C8" w:rsidP="003676C8">
      <w:pPr>
        <w:pStyle w:val="Heading3"/>
        <w:rPr>
          <w:lang w:val="en-CA"/>
        </w:rPr>
      </w:pPr>
      <w:r>
        <w:rPr>
          <w:lang w:val="en-CA"/>
        </w:rPr>
        <w:t xml:space="preserve">Proof of Concept Prototype: </w:t>
      </w:r>
    </w:p>
    <w:p w14:paraId="019F03FC" w14:textId="77777777" w:rsidR="00761490" w:rsidRPr="00560EC3" w:rsidRDefault="00CA0CE1" w:rsidP="00560EC3">
      <w:pPr>
        <w:rPr>
          <w:sz w:val="18"/>
          <w:lang w:val="en-CA"/>
        </w:rPr>
      </w:pPr>
      <w:r w:rsidRPr="00CA0CE1">
        <w:rPr>
          <w:b/>
          <w:noProof/>
          <w:sz w:val="18"/>
          <w:lang w:bidi="ar-SA"/>
        </w:rPr>
        <w:drawing>
          <wp:anchor distT="0" distB="0" distL="114300" distR="114300" simplePos="0" relativeHeight="251673600" behindDoc="0" locked="0" layoutInCell="1" allowOverlap="1" wp14:anchorId="5338F3AA" wp14:editId="4AE8B067">
            <wp:simplePos x="0" y="0"/>
            <wp:positionH relativeFrom="column">
              <wp:posOffset>19050</wp:posOffset>
            </wp:positionH>
            <wp:positionV relativeFrom="paragraph">
              <wp:posOffset>145415</wp:posOffset>
            </wp:positionV>
            <wp:extent cx="3240405" cy="461010"/>
            <wp:effectExtent l="19050" t="0" r="0" b="0"/>
            <wp:wrapSquare wrapText="bothSides"/>
            <wp:docPr id="4" name="Picture 9" descr="C:\Users\arushri swarup\Downloads\IMG_5009.JPG"/>
            <wp:cNvGraphicFramePr/>
            <a:graphic xmlns:a="http://schemas.openxmlformats.org/drawingml/2006/main">
              <a:graphicData uri="http://schemas.openxmlformats.org/drawingml/2006/picture">
                <pic:pic xmlns:pic="http://schemas.openxmlformats.org/drawingml/2006/picture">
                  <pic:nvPicPr>
                    <pic:cNvPr id="2" name="Picture 1" descr="C:\Users\arushri swarup\Downloads\IMG_5009.JPG"/>
                    <pic:cNvPicPr/>
                  </pic:nvPicPr>
                  <pic:blipFill>
                    <a:blip r:embed="rId13" cstate="email"/>
                    <a:srcRect l="7293" t="55040" r="1551" b="27153"/>
                    <a:stretch>
                      <a:fillRect/>
                    </a:stretch>
                  </pic:blipFill>
                  <pic:spPr bwMode="auto">
                    <a:xfrm>
                      <a:off x="0" y="0"/>
                      <a:ext cx="3240405" cy="461010"/>
                    </a:xfrm>
                    <a:prstGeom prst="rect">
                      <a:avLst/>
                    </a:prstGeom>
                    <a:noFill/>
                    <a:ln w="9525">
                      <a:noFill/>
                      <a:miter lim="800000"/>
                      <a:headEnd/>
                      <a:tailEnd/>
                    </a:ln>
                  </pic:spPr>
                </pic:pic>
              </a:graphicData>
            </a:graphic>
          </wp:anchor>
        </w:drawing>
      </w:r>
      <w:bookmarkStart w:id="4" w:name="_Ref494895118"/>
      <w:r w:rsidR="00761490" w:rsidRPr="00560EC3">
        <w:rPr>
          <w:b/>
          <w:sz w:val="18"/>
        </w:rPr>
        <w:t xml:space="preserve">Figure </w:t>
      </w:r>
      <w:r w:rsidR="00923841" w:rsidRPr="00560EC3">
        <w:rPr>
          <w:b/>
          <w:sz w:val="18"/>
        </w:rPr>
        <w:fldChar w:fldCharType="begin"/>
      </w:r>
      <w:r w:rsidR="00761490" w:rsidRPr="00560EC3">
        <w:rPr>
          <w:b/>
          <w:sz w:val="18"/>
        </w:rPr>
        <w:instrText xml:space="preserve"> SEQ Figure \* ARABIC </w:instrText>
      </w:r>
      <w:r w:rsidR="00923841" w:rsidRPr="00560EC3">
        <w:rPr>
          <w:b/>
          <w:sz w:val="18"/>
        </w:rPr>
        <w:fldChar w:fldCharType="separate"/>
      </w:r>
      <w:r w:rsidR="005E4253">
        <w:rPr>
          <w:b/>
          <w:noProof/>
          <w:sz w:val="18"/>
        </w:rPr>
        <w:t>7</w:t>
      </w:r>
      <w:r w:rsidR="00923841" w:rsidRPr="00560EC3">
        <w:rPr>
          <w:b/>
          <w:sz w:val="18"/>
        </w:rPr>
        <w:fldChar w:fldCharType="end"/>
      </w:r>
      <w:bookmarkEnd w:id="4"/>
      <w:r w:rsidR="00761490" w:rsidRPr="00560EC3">
        <w:rPr>
          <w:b/>
          <w:sz w:val="18"/>
        </w:rPr>
        <w:t>:</w:t>
      </w:r>
      <w:r w:rsidR="00761490" w:rsidRPr="00560EC3">
        <w:rPr>
          <w:sz w:val="18"/>
        </w:rPr>
        <w:t xml:space="preserve"> </w:t>
      </w:r>
      <w:r w:rsidRPr="00CA0CE1">
        <w:rPr>
          <w:sz w:val="18"/>
          <w:highlight w:val="yellow"/>
          <w:lang w:val="en-CA"/>
        </w:rPr>
        <w:t>The pen-style prototype requires the surgeon to grip the instrument similar to how they grip current tools during middle ear surgery, like a pen. This prototype is the basis of the next generations of the prototype. The handle design was conceived by developing a way to pull on the cable actuating the wrist while encased inside an instrument handle of similar size to current instruments. To tug on the cable, a slider or a wheel would be simple to actuate and the wheel took up less space and less movement of the fingers so that was decided.</w:t>
      </w:r>
      <w:r w:rsidRPr="00CA0CE1">
        <w:rPr>
          <w:sz w:val="18"/>
          <w:lang w:val="en-CA"/>
        </w:rPr>
        <w:t xml:space="preserve"> </w:t>
      </w:r>
    </w:p>
    <w:p w14:paraId="4C688974" w14:textId="77777777" w:rsidR="00FE0790" w:rsidRDefault="00FE0790" w:rsidP="00761490">
      <w:r>
        <w:t xml:space="preserve">The size of the handle was determined by developing a virtual model that integrated the endoscope, TEES instrument prototype and temporal bone anatomy model of a patient to compare the size of the tools and ensure they would not collide with each other. </w:t>
      </w:r>
    </w:p>
    <w:p w14:paraId="616DF5BD" w14:textId="77777777" w:rsidR="005E4253" w:rsidRPr="005E4253" w:rsidRDefault="00F66826" w:rsidP="005E4253">
      <w:pPr>
        <w:pStyle w:val="Caption"/>
        <w:rPr>
          <w:b w:val="0"/>
          <w:noProof/>
          <w:color w:val="auto"/>
        </w:rPr>
      </w:pPr>
      <w:r>
        <w:rPr>
          <w:noProof/>
          <w:color w:val="auto"/>
          <w:lang w:bidi="ar-SA"/>
        </w:rPr>
        <w:lastRenderedPageBreak/>
        <w:drawing>
          <wp:anchor distT="0" distB="0" distL="114300" distR="114300" simplePos="0" relativeHeight="251674624" behindDoc="0" locked="0" layoutInCell="1" allowOverlap="1" wp14:anchorId="5BC42B9E" wp14:editId="0FCA4230">
            <wp:simplePos x="0" y="0"/>
            <wp:positionH relativeFrom="column">
              <wp:posOffset>-84455</wp:posOffset>
            </wp:positionH>
            <wp:positionV relativeFrom="paragraph">
              <wp:posOffset>86995</wp:posOffset>
            </wp:positionV>
            <wp:extent cx="3702050" cy="2774950"/>
            <wp:effectExtent l="19050" t="0" r="0" b="0"/>
            <wp:wrapSquare wrapText="bothSides"/>
            <wp:docPr id="7" name="Picture 4" descr="C:\Users\arushri swarup\Documents\GitHub\Grad-School\Committee Meeting\vir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shri swarup\Documents\GitHub\Grad-School\Committee Meeting\virtual model.png"/>
                    <pic:cNvPicPr>
                      <a:picLocks noChangeAspect="1" noChangeArrowheads="1"/>
                    </pic:cNvPicPr>
                  </pic:nvPicPr>
                  <pic:blipFill>
                    <a:blip r:embed="rId14" cstate="print"/>
                    <a:srcRect r="9862"/>
                    <a:stretch>
                      <a:fillRect/>
                    </a:stretch>
                  </pic:blipFill>
                  <pic:spPr bwMode="auto">
                    <a:xfrm>
                      <a:off x="0" y="0"/>
                      <a:ext cx="3702050" cy="2774950"/>
                    </a:xfrm>
                    <a:prstGeom prst="rect">
                      <a:avLst/>
                    </a:prstGeom>
                    <a:noFill/>
                    <a:ln w="9525">
                      <a:noFill/>
                      <a:miter lim="800000"/>
                      <a:headEnd/>
                      <a:tailEnd/>
                    </a:ln>
                  </pic:spPr>
                </pic:pic>
              </a:graphicData>
            </a:graphic>
          </wp:anchor>
        </w:drawing>
      </w:r>
      <w:r w:rsidR="005E4253" w:rsidRPr="005E4253">
        <w:rPr>
          <w:color w:val="auto"/>
        </w:rPr>
        <w:t xml:space="preserve">Figure </w:t>
      </w:r>
      <w:r w:rsidR="00923841" w:rsidRPr="005E4253">
        <w:rPr>
          <w:color w:val="auto"/>
        </w:rPr>
        <w:fldChar w:fldCharType="begin"/>
      </w:r>
      <w:r w:rsidR="005E4253" w:rsidRPr="005E4253">
        <w:rPr>
          <w:color w:val="auto"/>
        </w:rPr>
        <w:instrText xml:space="preserve"> SEQ Figure \* ARABIC </w:instrText>
      </w:r>
      <w:r w:rsidR="00923841" w:rsidRPr="005E4253">
        <w:rPr>
          <w:color w:val="auto"/>
        </w:rPr>
        <w:fldChar w:fldCharType="separate"/>
      </w:r>
      <w:r w:rsidR="005E4253" w:rsidRPr="005E4253">
        <w:rPr>
          <w:noProof/>
          <w:color w:val="auto"/>
        </w:rPr>
        <w:t>8</w:t>
      </w:r>
      <w:r w:rsidR="00923841" w:rsidRPr="005E4253">
        <w:rPr>
          <w:color w:val="auto"/>
        </w:rPr>
        <w:fldChar w:fldCharType="end"/>
      </w:r>
      <w:r w:rsidR="005E4253" w:rsidRPr="005E4253">
        <w:rPr>
          <w:color w:val="auto"/>
        </w:rPr>
        <w:t>:</w:t>
      </w:r>
      <w:r w:rsidR="005E4253" w:rsidRPr="005E4253">
        <w:rPr>
          <w:b w:val="0"/>
          <w:color w:val="auto"/>
        </w:rPr>
        <w:t xml:space="preserve"> Virtual model integrating temporal bone anatomy from a patient, </w:t>
      </w:r>
      <w:r w:rsidR="005E4253">
        <w:rPr>
          <w:b w:val="0"/>
          <w:color w:val="auto"/>
        </w:rPr>
        <w:t xml:space="preserve">an endoscope and the TEES instrument proof of concept prototype. This virtual model was able to guide the size of the instrument handle such that the shaft would be able to fit inside the ear canal without colliding with the endoscope or the ear canal and the handle would not collide with the endoscope. </w:t>
      </w:r>
    </w:p>
    <w:p w14:paraId="52794DB8" w14:textId="77777777" w:rsidR="00FE0790" w:rsidRDefault="00FE0790" w:rsidP="00761490"/>
    <w:p w14:paraId="12A76191" w14:textId="77777777" w:rsidR="005E4253" w:rsidRDefault="005E4253" w:rsidP="00761490"/>
    <w:p w14:paraId="3A56A35C" w14:textId="77777777" w:rsidR="005E4253" w:rsidRDefault="005E4253" w:rsidP="00761490"/>
    <w:p w14:paraId="28C5D64B" w14:textId="77777777" w:rsidR="005E4253" w:rsidRDefault="005E4253" w:rsidP="00761490"/>
    <w:p w14:paraId="48BAB4DE" w14:textId="77777777" w:rsidR="003676C8" w:rsidRPr="00761490" w:rsidRDefault="00560EC3" w:rsidP="00761490">
      <w:r>
        <w:t>When the handles were tested by the PI, he preferred the</w:t>
      </w:r>
      <w:r w:rsidR="00761490">
        <w:t xml:space="preserve"> pen-style handle </w:t>
      </w:r>
      <w:r>
        <w:t>because:</w:t>
      </w:r>
      <w:r w:rsidR="00761490">
        <w:t xml:space="preserve"> the grip was most similar to current instruments, it could b</w:t>
      </w:r>
      <w:r>
        <w:t>e rotated axially to adjust the tip orientation without hitting moving so much as to collide with</w:t>
      </w:r>
      <w:r w:rsidR="00761490">
        <w:t xml:space="preserve"> structures within the middle ear</w:t>
      </w:r>
      <w:r>
        <w:t>, and this grip allows for easier and more precise control of the tip</w:t>
      </w:r>
      <w:r w:rsidR="00AD01B3">
        <w:t xml:space="preserve">. </w:t>
      </w:r>
    </w:p>
    <w:p w14:paraId="3DB97646" w14:textId="77777777" w:rsidR="00826DE2" w:rsidRDefault="007C2ED8" w:rsidP="00A76C70">
      <w:pPr>
        <w:pStyle w:val="Heading3"/>
        <w:rPr>
          <w:lang w:val="en-CA"/>
        </w:rPr>
      </w:pPr>
      <w:r>
        <w:rPr>
          <w:lang w:val="en-CA"/>
        </w:rPr>
        <w:t>Manufacturing Prototype 1 – Controllable Flexible Instrument</w:t>
      </w:r>
    </w:p>
    <w:p w14:paraId="0EFB3C2A" w14:textId="77777777" w:rsidR="00826DE2" w:rsidRDefault="00826DE2" w:rsidP="007E0900">
      <w:pPr>
        <w:jc w:val="both"/>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573FDDD7" w14:textId="77777777" w:rsidR="00CB5094" w:rsidRDefault="00CB5094" w:rsidP="004F7D1C">
      <w:pPr>
        <w:keepNext/>
        <w:jc w:val="center"/>
      </w:pPr>
      <w:r>
        <w:rPr>
          <w:noProof/>
          <w:lang w:bidi="ar-SA"/>
        </w:rPr>
        <w:drawing>
          <wp:inline distT="0" distB="0" distL="0" distR="0" wp14:anchorId="5D59F398" wp14:editId="5EE2E4FC">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482E5EFE" w14:textId="77777777"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00923841" w:rsidRPr="00CB5094">
        <w:rPr>
          <w:b w:val="0"/>
          <w:color w:val="000000" w:themeColor="text1"/>
        </w:rPr>
        <w:fldChar w:fldCharType="begin"/>
      </w:r>
      <w:r w:rsidRPr="00CB5094">
        <w:rPr>
          <w:b w:val="0"/>
          <w:color w:val="000000" w:themeColor="text1"/>
        </w:rPr>
        <w:instrText xml:space="preserve"> SEQ Figure \* ARABIC </w:instrText>
      </w:r>
      <w:r w:rsidR="00923841" w:rsidRPr="00CB5094">
        <w:rPr>
          <w:b w:val="0"/>
          <w:color w:val="000000" w:themeColor="text1"/>
        </w:rPr>
        <w:fldChar w:fldCharType="separate"/>
      </w:r>
      <w:r w:rsidR="005E4253">
        <w:rPr>
          <w:b w:val="0"/>
          <w:noProof/>
          <w:color w:val="000000" w:themeColor="text1"/>
        </w:rPr>
        <w:t>9</w:t>
      </w:r>
      <w:r w:rsidR="00923841"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14:paraId="35FF009A" w14:textId="77777777" w:rsidR="002C4FF8" w:rsidRDefault="00826DE2" w:rsidP="00A76C70">
      <w:pPr>
        <w:pStyle w:val="Heading3"/>
        <w:rPr>
          <w:lang w:val="en-CA"/>
        </w:rPr>
      </w:pPr>
      <w:r>
        <w:rPr>
          <w:lang w:val="en-CA"/>
        </w:rPr>
        <w:t xml:space="preserve">Testing Prototype 1 of the controllable flexible instrument: </w:t>
      </w:r>
    </w:p>
    <w:p w14:paraId="12C6F4FB" w14:textId="77777777" w:rsidR="002C4FF8" w:rsidRDefault="002C4FF8" w:rsidP="00A76C70">
      <w:pPr>
        <w:pStyle w:val="Heading4"/>
        <w:rPr>
          <w:lang w:val="en-CA"/>
        </w:rPr>
      </w:pPr>
      <w:r>
        <w:rPr>
          <w:lang w:val="en-CA"/>
        </w:rPr>
        <w:lastRenderedPageBreak/>
        <w:t xml:space="preserve">Reaching sinus tympani: </w:t>
      </w:r>
    </w:p>
    <w:p w14:paraId="75B0FD46" w14:textId="77777777" w:rsidR="007C1A33" w:rsidRPr="00A76C70" w:rsidRDefault="00A76C70" w:rsidP="00A76C70">
      <w:pPr>
        <w:jc w:val="both"/>
        <w:rPr>
          <w:sz w:val="18"/>
          <w:lang w:val="en-CA"/>
        </w:rPr>
      </w:pPr>
      <w:r w:rsidRPr="00A76C70">
        <w:rPr>
          <w:noProof/>
          <w:sz w:val="18"/>
          <w:lang w:bidi="ar-SA"/>
        </w:rPr>
        <w:drawing>
          <wp:anchor distT="0" distB="0" distL="114300" distR="114300" simplePos="0" relativeHeight="251667456" behindDoc="0" locked="0" layoutInCell="1" allowOverlap="1" wp14:anchorId="41777E6C" wp14:editId="2039DE23">
            <wp:simplePos x="0" y="0"/>
            <wp:positionH relativeFrom="column">
              <wp:posOffset>-59055</wp:posOffset>
            </wp:positionH>
            <wp:positionV relativeFrom="paragraph">
              <wp:posOffset>55880</wp:posOffset>
            </wp:positionV>
            <wp:extent cx="2344420" cy="1811020"/>
            <wp:effectExtent l="19050" t="0" r="0" b="0"/>
            <wp:wrapSquare wrapText="bothSides"/>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20" t="223" r="12890"/>
                    <a:stretch/>
                  </pic:blipFill>
                  <pic:spPr bwMode="auto">
                    <a:xfrm>
                      <a:off x="0" y="0"/>
                      <a:ext cx="2344420" cy="1811020"/>
                    </a:xfrm>
                    <a:prstGeom prst="rect">
                      <a:avLst/>
                    </a:prstGeom>
                    <a:noFill/>
                    <a:ln>
                      <a:noFill/>
                    </a:ln>
                    <a:extLst>
                      <a:ext uri="{53640926-AAD7-44D8-BBD7-CCE9431645EC}">
                        <a14:shadowObscured xmlns:a14="http://schemas.microsoft.com/office/drawing/2010/main"/>
                      </a:ext>
                    </a:extLst>
                  </pic:spPr>
                </pic:pic>
              </a:graphicData>
            </a:graphic>
          </wp:anchor>
        </w:drawing>
      </w:r>
      <w:r w:rsidR="00701057" w:rsidRPr="00A76C70">
        <w:rPr>
          <w:color w:val="000000" w:themeColor="text1"/>
          <w:sz w:val="18"/>
        </w:rPr>
        <w:t xml:space="preserve">Figure </w:t>
      </w:r>
      <w:r w:rsidR="00923841" w:rsidRPr="00A76C70">
        <w:rPr>
          <w:color w:val="000000" w:themeColor="text1"/>
          <w:sz w:val="18"/>
        </w:rPr>
        <w:fldChar w:fldCharType="begin"/>
      </w:r>
      <w:r w:rsidR="00701057" w:rsidRPr="00A76C70">
        <w:rPr>
          <w:color w:val="000000" w:themeColor="text1"/>
          <w:sz w:val="18"/>
        </w:rPr>
        <w:instrText xml:space="preserve"> SEQ Figure \* ARABIC </w:instrText>
      </w:r>
      <w:r w:rsidR="00923841" w:rsidRPr="00A76C70">
        <w:rPr>
          <w:color w:val="000000" w:themeColor="text1"/>
          <w:sz w:val="18"/>
        </w:rPr>
        <w:fldChar w:fldCharType="separate"/>
      </w:r>
      <w:r w:rsidR="005E4253">
        <w:rPr>
          <w:noProof/>
          <w:color w:val="000000" w:themeColor="text1"/>
          <w:sz w:val="18"/>
        </w:rPr>
        <w:t>10</w:t>
      </w:r>
      <w:r w:rsidR="00923841" w:rsidRPr="00A76C70">
        <w:rPr>
          <w:color w:val="000000" w:themeColor="text1"/>
          <w:sz w:val="18"/>
        </w:rPr>
        <w:fldChar w:fldCharType="end"/>
      </w:r>
      <w:r w:rsidR="00701057" w:rsidRPr="00A76C70">
        <w:rPr>
          <w:color w:val="000000" w:themeColor="text1"/>
          <w:sz w:val="18"/>
        </w:rPr>
        <w:t xml:space="preserve">: This is a model of the left temporal bone. The promontory is a landmark bone inside the middle ear, behind the </w:t>
      </w:r>
      <w:proofErr w:type="spellStart"/>
      <w:r w:rsidR="00701057" w:rsidRPr="00A76C70">
        <w:rPr>
          <w:color w:val="000000" w:themeColor="text1"/>
          <w:sz w:val="18"/>
        </w:rPr>
        <w:t>ossicles</w:t>
      </w:r>
      <w:proofErr w:type="spellEnd"/>
      <w:r w:rsidR="00701057" w:rsidRPr="00A76C70">
        <w:rPr>
          <w:color w:val="000000" w:themeColor="text1"/>
          <w:sz w:val="18"/>
        </w:rPr>
        <w:t>.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14:paraId="21F15A32" w14:textId="77777777" w:rsidR="002C4FF8" w:rsidRDefault="002C4FF8" w:rsidP="007E0900">
      <w:pPr>
        <w:jc w:val="both"/>
        <w:rPr>
          <w:lang w:val="en-CA"/>
        </w:rPr>
      </w:pPr>
    </w:p>
    <w:p w14:paraId="431DFC11" w14:textId="77777777" w:rsidR="00A76C70" w:rsidRDefault="00A76C70" w:rsidP="00A76C70">
      <w:pPr>
        <w:pStyle w:val="Heading4"/>
        <w:rPr>
          <w:lang w:val="en-CA"/>
        </w:rPr>
      </w:pPr>
    </w:p>
    <w:p w14:paraId="705BF216" w14:textId="77777777" w:rsidR="004F7D1C" w:rsidRPr="004F7D1C" w:rsidRDefault="004F7D1C" w:rsidP="004F7D1C">
      <w:pPr>
        <w:rPr>
          <w:lang w:val="en-CA"/>
        </w:rPr>
      </w:pPr>
    </w:p>
    <w:p w14:paraId="12633500" w14:textId="77777777" w:rsidR="007C1A33" w:rsidRDefault="007C1A33" w:rsidP="00A76C70">
      <w:pPr>
        <w:pStyle w:val="Heading4"/>
        <w:rPr>
          <w:lang w:val="en-CA"/>
        </w:rPr>
      </w:pPr>
      <w:r>
        <w:rPr>
          <w:lang w:val="en-CA"/>
        </w:rPr>
        <w:t xml:space="preserve">Dissecting the </w:t>
      </w:r>
      <w:proofErr w:type="spellStart"/>
      <w:r>
        <w:rPr>
          <w:lang w:val="en-CA"/>
        </w:rPr>
        <w:t>tegmen</w:t>
      </w:r>
      <w:proofErr w:type="spellEnd"/>
      <w:r>
        <w:rPr>
          <w:lang w:val="en-CA"/>
        </w:rPr>
        <w:t xml:space="preserve">: </w:t>
      </w:r>
    </w:p>
    <w:p w14:paraId="02F4EFFC" w14:textId="77777777" w:rsidR="007C1A33" w:rsidRPr="00701057" w:rsidRDefault="00A76C70" w:rsidP="007E0900">
      <w:pPr>
        <w:pStyle w:val="Caption"/>
        <w:jc w:val="both"/>
        <w:rPr>
          <w:b w:val="0"/>
          <w:color w:val="000000" w:themeColor="text1"/>
        </w:rPr>
      </w:pPr>
      <w:r>
        <w:rPr>
          <w:b w:val="0"/>
          <w:noProof/>
          <w:color w:val="000000" w:themeColor="text1"/>
          <w:lang w:bidi="ar-SA"/>
        </w:rPr>
        <w:drawing>
          <wp:anchor distT="0" distB="0" distL="114300" distR="114300" simplePos="0" relativeHeight="251668480" behindDoc="0" locked="0" layoutInCell="1" allowOverlap="1" wp14:anchorId="670BA394" wp14:editId="448F4DD1">
            <wp:simplePos x="0" y="0"/>
            <wp:positionH relativeFrom="column">
              <wp:posOffset>1270</wp:posOffset>
            </wp:positionH>
            <wp:positionV relativeFrom="paragraph">
              <wp:posOffset>46355</wp:posOffset>
            </wp:positionV>
            <wp:extent cx="2169795" cy="2518410"/>
            <wp:effectExtent l="19050" t="0" r="1905" b="0"/>
            <wp:wrapSquare wrapText="bothSides"/>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9795" cy="2518410"/>
                    </a:xfrm>
                    <a:prstGeom prst="rect">
                      <a:avLst/>
                    </a:prstGeom>
                    <a:noFill/>
                    <a:ln>
                      <a:noFill/>
                    </a:ln>
                  </pic:spPr>
                </pic:pic>
              </a:graphicData>
            </a:graphic>
          </wp:anchor>
        </w:drawing>
      </w:r>
      <w:r w:rsidR="00701057" w:rsidRPr="00701057">
        <w:rPr>
          <w:b w:val="0"/>
          <w:color w:val="000000" w:themeColor="text1"/>
        </w:rPr>
        <w:t xml:space="preserve">Figure </w:t>
      </w:r>
      <w:r w:rsidR="00923841" w:rsidRPr="00701057">
        <w:rPr>
          <w:b w:val="0"/>
          <w:color w:val="000000" w:themeColor="text1"/>
        </w:rPr>
        <w:fldChar w:fldCharType="begin"/>
      </w:r>
      <w:r w:rsidR="00701057" w:rsidRPr="00701057">
        <w:rPr>
          <w:b w:val="0"/>
          <w:color w:val="000000" w:themeColor="text1"/>
        </w:rPr>
        <w:instrText xml:space="preserve"> SEQ Figure \* ARABIC </w:instrText>
      </w:r>
      <w:r w:rsidR="00923841" w:rsidRPr="00701057">
        <w:rPr>
          <w:b w:val="0"/>
          <w:color w:val="000000" w:themeColor="text1"/>
        </w:rPr>
        <w:fldChar w:fldCharType="separate"/>
      </w:r>
      <w:r w:rsidR="005E4253">
        <w:rPr>
          <w:b w:val="0"/>
          <w:noProof/>
          <w:color w:val="000000" w:themeColor="text1"/>
        </w:rPr>
        <w:t>11</w:t>
      </w:r>
      <w:r w:rsidR="00923841" w:rsidRPr="00701057">
        <w:rPr>
          <w:b w:val="0"/>
          <w:color w:val="000000" w:themeColor="text1"/>
        </w:rPr>
        <w:fldChar w:fldCharType="end"/>
      </w:r>
      <w:r w:rsidR="00701057" w:rsidRPr="00701057">
        <w:rPr>
          <w:b w:val="0"/>
          <w:color w:val="000000" w:themeColor="text1"/>
        </w:rPr>
        <w:t xml:space="preserve">: This is a model of the left temporal bone. The model has been cropped so that the antrum is visible in this bird’s eye view. Cholesteatoma had eroded the ear canal in this patient like an </w:t>
      </w:r>
      <w:proofErr w:type="spellStart"/>
      <w:r w:rsidR="00701057" w:rsidRPr="00701057">
        <w:rPr>
          <w:b w:val="0"/>
          <w:color w:val="000000" w:themeColor="text1"/>
        </w:rPr>
        <w:t>atticoantrostomy</w:t>
      </w:r>
      <w:proofErr w:type="spellEnd"/>
      <w:r w:rsidR="00701057" w:rsidRPr="00701057">
        <w:rPr>
          <w:b w:val="0"/>
          <w:color w:val="000000" w:themeColor="text1"/>
        </w:rPr>
        <w:t xml:space="preserve">, a hole in the ear canal where the instrument is coming through. Thus, the instrument is introduced through that opening and the tip can reach and dissect the boundary of the antrum. </w:t>
      </w:r>
    </w:p>
    <w:p w14:paraId="09A745C1" w14:textId="77777777" w:rsidR="007C1A33" w:rsidRDefault="007C1A33" w:rsidP="007E0900">
      <w:pPr>
        <w:jc w:val="both"/>
        <w:rPr>
          <w:lang w:val="en-CA"/>
        </w:rPr>
      </w:pPr>
    </w:p>
    <w:p w14:paraId="712BC139" w14:textId="77777777" w:rsidR="0043574D" w:rsidRDefault="0043574D" w:rsidP="007E0900">
      <w:pPr>
        <w:jc w:val="both"/>
        <w:rPr>
          <w:lang w:val="en-CA"/>
        </w:rPr>
      </w:pPr>
    </w:p>
    <w:p w14:paraId="36A09CD0" w14:textId="77777777" w:rsidR="00052C45" w:rsidRDefault="00052C45" w:rsidP="00052C45">
      <w:pPr>
        <w:pStyle w:val="Heading3"/>
        <w:rPr>
          <w:lang w:val="en-CA"/>
        </w:rPr>
      </w:pPr>
    </w:p>
    <w:p w14:paraId="4AAC9E85" w14:textId="77777777" w:rsidR="008B6347" w:rsidRDefault="008B6347" w:rsidP="00052C45">
      <w:pPr>
        <w:pStyle w:val="Heading3"/>
        <w:rPr>
          <w:lang w:val="en-CA"/>
        </w:rPr>
      </w:pPr>
      <w:r>
        <w:rPr>
          <w:lang w:val="en-CA"/>
        </w:rPr>
        <w:t xml:space="preserve">Manufacturing Prototype 2: </w:t>
      </w:r>
    </w:p>
    <w:p w14:paraId="5B4A2EAE" w14:textId="77777777" w:rsidR="006537CA" w:rsidRPr="008E088C" w:rsidRDefault="0043574D" w:rsidP="007E0900">
      <w:pPr>
        <w:jc w:val="both"/>
        <w:rPr>
          <w:highlight w:val="yellow"/>
        </w:rPr>
      </w:pPr>
      <w:r>
        <w:rPr>
          <w:lang w:val="en-CA"/>
        </w:rPr>
        <w:t>After testing the in</w:t>
      </w:r>
      <w:r w:rsidR="006819C8">
        <w:rPr>
          <w:lang w:val="en-CA"/>
        </w:rPr>
        <w:t>itial prototype, the next step wa</w:t>
      </w:r>
      <w:r>
        <w:rPr>
          <w:lang w:val="en-CA"/>
        </w:rPr>
        <w:t xml:space="preserve">s to finalize the design of the wrist such that it will reach the areas of interest within the middle ear during TEES. </w:t>
      </w:r>
      <w:r w:rsidR="003676C8">
        <w:rPr>
          <w:lang w:val="en-CA"/>
        </w:rPr>
        <w:t xml:space="preserve">The geometry of the wrist needed to be designed to narrow down an appropriate range for radius of curvature and arc length of the wrist.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923841">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923841">
        <w:rPr>
          <w:lang w:val="en-CA"/>
        </w:rPr>
        <w:fldChar w:fldCharType="separate"/>
      </w:r>
      <w:r w:rsidR="00EB0521" w:rsidRPr="00EB0521">
        <w:rPr>
          <w:noProof/>
          <w:lang w:val="en-CA"/>
        </w:rPr>
        <w:t>[22]</w:t>
      </w:r>
      <w:r w:rsidR="00923841">
        <w:rPr>
          <w:lang w:val="en-CA"/>
        </w:rPr>
        <w:fldChar w:fldCharType="end"/>
      </w:r>
      <w:r w:rsidR="00AC4E28">
        <w:rPr>
          <w:lang w:val="en-CA"/>
        </w:rPr>
        <w:t xml:space="preserve">.  They designed this to inspect the middle ear space by going through the Eustachian tube accessed through the nose </w:t>
      </w:r>
      <w:r w:rsidR="00923841">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923841">
        <w:rPr>
          <w:lang w:val="en-CA"/>
        </w:rPr>
        <w:fldChar w:fldCharType="separate"/>
      </w:r>
      <w:r w:rsidR="00EB0521" w:rsidRPr="00EB0521">
        <w:rPr>
          <w:noProof/>
          <w:lang w:val="en-CA"/>
        </w:rPr>
        <w:t>[22]</w:t>
      </w:r>
      <w:r w:rsidR="00923841">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14:paraId="47EDA54C" w14:textId="77777777" w:rsidR="006537CA" w:rsidRPr="002C5D53" w:rsidRDefault="006537CA" w:rsidP="007E0900">
      <w:pPr>
        <w:pStyle w:val="ListParagraph"/>
        <w:numPr>
          <w:ilvl w:val="0"/>
          <w:numId w:val="18"/>
        </w:numPr>
        <w:jc w:val="both"/>
        <w:rPr>
          <w:highlight w:val="yellow"/>
        </w:rPr>
      </w:pPr>
      <w:r w:rsidRPr="002C5D53">
        <w:rPr>
          <w:highlight w:val="yellow"/>
        </w:rPr>
        <w:lastRenderedPageBreak/>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14:paraId="02EB3785" w14:textId="77777777" w:rsidR="006537CA" w:rsidRPr="00371C2C" w:rsidRDefault="006537CA" w:rsidP="007E0900">
      <w:pPr>
        <w:ind w:left="360"/>
        <w:jc w:val="both"/>
      </w:pPr>
      <w:r w:rsidRPr="00371C2C">
        <w:rPr>
          <w:noProof/>
          <w:lang w:bidi="ar-SA"/>
        </w:rPr>
        <w:drawing>
          <wp:inline distT="0" distB="0" distL="0" distR="0" wp14:anchorId="48A917BA" wp14:editId="1A001B61">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14BD93CE" w14:textId="77777777" w:rsidR="006537CA" w:rsidRDefault="006537CA" w:rsidP="007E0900">
      <w:pPr>
        <w:pStyle w:val="ListParagraph"/>
        <w:numPr>
          <w:ilvl w:val="0"/>
          <w:numId w:val="19"/>
        </w:numPr>
        <w:jc w:val="both"/>
      </w:pPr>
      <w:r w:rsidRPr="00371C2C">
        <w:t>From 6 high res CT scans</w:t>
      </w:r>
    </w:p>
    <w:p w14:paraId="47DBF8F0" w14:textId="77777777"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14:paraId="5CE9FB62" w14:textId="77777777" w:rsidR="006537CA" w:rsidRDefault="006537CA" w:rsidP="007E0900">
      <w:pPr>
        <w:ind w:firstLine="720"/>
        <w:jc w:val="both"/>
      </w:pPr>
    </w:p>
    <w:p w14:paraId="175DC388" w14:textId="77777777" w:rsidR="00BB0FFA" w:rsidRDefault="00BB0FFA" w:rsidP="007E0900">
      <w:pPr>
        <w:keepNext/>
        <w:ind w:firstLine="720"/>
        <w:jc w:val="both"/>
      </w:pPr>
      <w:r>
        <w:rPr>
          <w:noProof/>
          <w:lang w:bidi="ar-SA"/>
        </w:rPr>
        <w:drawing>
          <wp:inline distT="0" distB="0" distL="0" distR="0" wp14:anchorId="112725CB" wp14:editId="25E19026">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9059" cy="1552188"/>
                    </a:xfrm>
                    <a:prstGeom prst="rect">
                      <a:avLst/>
                    </a:prstGeom>
                    <a:noFill/>
                    <a:ln>
                      <a:noFill/>
                    </a:ln>
                  </pic:spPr>
                </pic:pic>
              </a:graphicData>
            </a:graphic>
          </wp:inline>
        </w:drawing>
      </w:r>
    </w:p>
    <w:p w14:paraId="03230596" w14:textId="77777777" w:rsidR="00BB0FFA" w:rsidRDefault="00BB0FFA" w:rsidP="007E0900">
      <w:pPr>
        <w:pStyle w:val="Caption"/>
        <w:jc w:val="both"/>
        <w:rPr>
          <w:b w:val="0"/>
          <w:color w:val="000000" w:themeColor="text1"/>
          <w:lang w:val="en-CA"/>
        </w:rPr>
      </w:pPr>
      <w:r w:rsidRPr="00BB0FFA">
        <w:rPr>
          <w:b w:val="0"/>
          <w:color w:val="000000" w:themeColor="text1"/>
        </w:rPr>
        <w:t xml:space="preserve">Figure </w:t>
      </w:r>
      <w:r w:rsidR="00923841" w:rsidRPr="00BB0FFA">
        <w:rPr>
          <w:b w:val="0"/>
          <w:color w:val="000000" w:themeColor="text1"/>
        </w:rPr>
        <w:fldChar w:fldCharType="begin"/>
      </w:r>
      <w:r w:rsidRPr="00BB0FFA">
        <w:rPr>
          <w:b w:val="0"/>
          <w:color w:val="000000" w:themeColor="text1"/>
        </w:rPr>
        <w:instrText xml:space="preserve"> SEQ Figure \* ARABIC </w:instrText>
      </w:r>
      <w:r w:rsidR="00923841" w:rsidRPr="00BB0FFA">
        <w:rPr>
          <w:b w:val="0"/>
          <w:color w:val="000000" w:themeColor="text1"/>
        </w:rPr>
        <w:fldChar w:fldCharType="separate"/>
      </w:r>
      <w:r w:rsidR="005E4253">
        <w:rPr>
          <w:b w:val="0"/>
          <w:noProof/>
          <w:color w:val="000000" w:themeColor="text1"/>
        </w:rPr>
        <w:t>12</w:t>
      </w:r>
      <w:r w:rsidR="00923841"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14:paraId="719A0269" w14:textId="77777777" w:rsidR="003676C8" w:rsidRPr="003676C8" w:rsidRDefault="003676C8" w:rsidP="003676C8">
      <w:pPr>
        <w:rPr>
          <w:lang w:val="en-CA"/>
        </w:rPr>
      </w:pPr>
      <w:r w:rsidRPr="003676C8">
        <w:rPr>
          <w:highlight w:val="yellow"/>
          <w:lang w:val="en-CA"/>
        </w:rPr>
        <w:t>Add the instrument range of motion 2d paper study thing.</w:t>
      </w:r>
    </w:p>
    <w:p w14:paraId="3C5B7BD2" w14:textId="77777777" w:rsidR="006537CA" w:rsidRDefault="008E6A7C" w:rsidP="00052C45">
      <w:pPr>
        <w:ind w:firstLine="720"/>
        <w:jc w:val="both"/>
      </w:pPr>
      <w:r>
        <w:t>The next step was to determine the range of arc lengths for the new tools. The radius of curvature is bound</w:t>
      </w:r>
      <w:r w:rsidR="00D62927">
        <w:t xml:space="preserve"> by the outer radius of the tube: minimum radius of curvature = 2*outer diameter of </w:t>
      </w:r>
      <w:r w:rsidR="00D62927">
        <w:lastRenderedPageBreak/>
        <w:t>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900"/>
        <w:gridCol w:w="2978"/>
        <w:gridCol w:w="2978"/>
      </w:tblGrid>
      <w:tr w:rsidR="006537CA" w14:paraId="5EEBA4BF" w14:textId="77777777" w:rsidTr="005C6945">
        <w:tc>
          <w:tcPr>
            <w:tcW w:w="3192" w:type="dxa"/>
          </w:tcPr>
          <w:p w14:paraId="1CA9F3A5" w14:textId="77777777" w:rsidR="006537CA" w:rsidRPr="00D645C1" w:rsidRDefault="006537CA" w:rsidP="007E0900">
            <w:pPr>
              <w:pStyle w:val="ListParagraph"/>
              <w:ind w:left="0"/>
              <w:jc w:val="both"/>
              <w:rPr>
                <w:b/>
              </w:rPr>
            </w:pPr>
          </w:p>
        </w:tc>
        <w:tc>
          <w:tcPr>
            <w:tcW w:w="3192" w:type="dxa"/>
          </w:tcPr>
          <w:p w14:paraId="3EF4B7F0" w14:textId="77777777"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14:paraId="4D415877" w14:textId="77777777" w:rsidR="006537CA" w:rsidRPr="00D645C1" w:rsidRDefault="006537CA" w:rsidP="007E0900">
            <w:pPr>
              <w:pStyle w:val="ListParagraph"/>
              <w:ind w:left="0"/>
              <w:jc w:val="both"/>
              <w:rPr>
                <w:b/>
              </w:rPr>
            </w:pPr>
            <w:r w:rsidRPr="00D645C1">
              <w:rPr>
                <w:b/>
              </w:rPr>
              <w:t>Arc Length (s)</w:t>
            </w:r>
          </w:p>
        </w:tc>
      </w:tr>
      <w:tr w:rsidR="006537CA" w14:paraId="58530331" w14:textId="77777777" w:rsidTr="005C6945">
        <w:tc>
          <w:tcPr>
            <w:tcW w:w="3192" w:type="dxa"/>
          </w:tcPr>
          <w:p w14:paraId="111C1339" w14:textId="77777777" w:rsidR="006537CA" w:rsidRDefault="006537CA" w:rsidP="007E0900">
            <w:pPr>
              <w:pStyle w:val="ListParagraph"/>
              <w:ind w:left="0"/>
              <w:jc w:val="both"/>
            </w:pPr>
            <w:r>
              <w:t>Min</w:t>
            </w:r>
          </w:p>
        </w:tc>
        <w:tc>
          <w:tcPr>
            <w:tcW w:w="3192" w:type="dxa"/>
          </w:tcPr>
          <w:p w14:paraId="7D1A3165" w14:textId="77777777" w:rsidR="006537CA" w:rsidRDefault="006537CA" w:rsidP="007E0900">
            <w:pPr>
              <w:pStyle w:val="ListParagraph"/>
              <w:ind w:left="0"/>
              <w:jc w:val="both"/>
            </w:pPr>
            <w:proofErr w:type="spellStart"/>
            <w:r>
              <w:t>Rcmin</w:t>
            </w:r>
            <w:proofErr w:type="spellEnd"/>
            <w:r>
              <w:t xml:space="preserve"> = 2*Ro = </w:t>
            </w:r>
            <w:r w:rsidRPr="00CF201B">
              <w:rPr>
                <w:b/>
              </w:rPr>
              <w:t>1.24mm</w:t>
            </w:r>
          </w:p>
          <w:p w14:paraId="70E5D8AA" w14:textId="77777777" w:rsidR="006537CA" w:rsidRDefault="006537CA" w:rsidP="007E0900">
            <w:pPr>
              <w:pStyle w:val="ListParagraph"/>
              <w:ind w:left="0"/>
              <w:jc w:val="both"/>
            </w:pPr>
            <w:proofErr w:type="spellStart"/>
            <w:r>
              <w:t>Smin</w:t>
            </w:r>
            <w:proofErr w:type="spellEnd"/>
            <w:r>
              <w:t xml:space="preserve"> = minimum arc length</w:t>
            </w:r>
          </w:p>
          <w:p w14:paraId="3CB5DE08" w14:textId="77777777" w:rsidR="006537CA" w:rsidRDefault="006537CA" w:rsidP="007E0900">
            <w:pPr>
              <w:pStyle w:val="ListParagraph"/>
              <w:ind w:left="0"/>
              <w:jc w:val="both"/>
            </w:pPr>
            <w:r>
              <w:t xml:space="preserve">Ro = outer radius of </w:t>
            </w:r>
            <w:proofErr w:type="spellStart"/>
            <w:r>
              <w:t>NiTi</w:t>
            </w:r>
            <w:proofErr w:type="spellEnd"/>
            <w:r>
              <w:t xml:space="preserve"> tube</w:t>
            </w:r>
          </w:p>
          <w:p w14:paraId="28139E84" w14:textId="77777777" w:rsidR="006537CA" w:rsidRDefault="006537CA" w:rsidP="007E0900">
            <w:pPr>
              <w:pStyle w:val="ListParagraph"/>
              <w:ind w:left="0"/>
              <w:jc w:val="both"/>
            </w:pPr>
          </w:p>
          <w:p w14:paraId="13B4FDFB" w14:textId="77777777" w:rsidR="006537CA" w:rsidRDefault="006537CA" w:rsidP="007E0900">
            <w:pPr>
              <w:pStyle w:val="ListParagraph"/>
              <w:ind w:left="0"/>
              <w:jc w:val="both"/>
            </w:pPr>
          </w:p>
        </w:tc>
        <w:tc>
          <w:tcPr>
            <w:tcW w:w="3192" w:type="dxa"/>
          </w:tcPr>
          <w:p w14:paraId="2180395D" w14:textId="77777777" w:rsidR="006537CA" w:rsidRDefault="006537CA" w:rsidP="007E0900">
            <w:pPr>
              <w:pStyle w:val="ListParagraph"/>
              <w:ind w:left="0"/>
              <w:jc w:val="both"/>
            </w:pPr>
            <w:r>
              <w:t>S = r</w:t>
            </w:r>
            <w:r>
              <w:sym w:font="Symbol" w:char="F071"/>
            </w:r>
          </w:p>
          <w:p w14:paraId="4F255A95" w14:textId="77777777" w:rsidR="006537CA" w:rsidRDefault="006537CA" w:rsidP="007E0900">
            <w:pPr>
              <w:pStyle w:val="ListParagraph"/>
              <w:ind w:left="0"/>
              <w:jc w:val="both"/>
            </w:pPr>
            <w:r>
              <w:t xml:space="preserve">S = 1.24*3pi/4 = </w:t>
            </w:r>
            <w:r w:rsidRPr="00CF201B">
              <w:rPr>
                <w:b/>
              </w:rPr>
              <w:t>2.92mm</w:t>
            </w:r>
          </w:p>
          <w:p w14:paraId="6710F000" w14:textId="77777777" w:rsidR="006537CA" w:rsidRDefault="006537CA" w:rsidP="007E0900">
            <w:pPr>
              <w:pStyle w:val="ListParagraph"/>
              <w:ind w:left="0"/>
              <w:jc w:val="both"/>
            </w:pPr>
          </w:p>
          <w:p w14:paraId="0FD42318" w14:textId="77777777" w:rsidR="006537CA" w:rsidRDefault="006537CA" w:rsidP="007E0900">
            <w:pPr>
              <w:pStyle w:val="ListParagraph"/>
              <w:ind w:left="0"/>
              <w:jc w:val="both"/>
            </w:pPr>
            <w:r>
              <w:t>To achieve bending angle = 135deg. To reach the boundary of the 0deg endoscope field of view</w:t>
            </w:r>
          </w:p>
        </w:tc>
      </w:tr>
      <w:tr w:rsidR="006537CA" w14:paraId="768AA24A" w14:textId="77777777" w:rsidTr="005C6945">
        <w:trPr>
          <w:trHeight w:val="1037"/>
        </w:trPr>
        <w:tc>
          <w:tcPr>
            <w:tcW w:w="3192" w:type="dxa"/>
          </w:tcPr>
          <w:p w14:paraId="03AE66D7" w14:textId="77777777" w:rsidR="006537CA" w:rsidRDefault="006537CA" w:rsidP="007E0900">
            <w:pPr>
              <w:pStyle w:val="ListParagraph"/>
              <w:ind w:left="0"/>
              <w:jc w:val="both"/>
            </w:pPr>
            <w:r>
              <w:t>Max</w:t>
            </w:r>
          </w:p>
        </w:tc>
        <w:tc>
          <w:tcPr>
            <w:tcW w:w="3192" w:type="dxa"/>
          </w:tcPr>
          <w:p w14:paraId="54ABF921" w14:textId="77777777" w:rsidR="006537CA" w:rsidRDefault="006537CA" w:rsidP="007E0900">
            <w:pPr>
              <w:pStyle w:val="ListParagraph"/>
              <w:ind w:left="0"/>
              <w:jc w:val="both"/>
            </w:pPr>
            <w:r>
              <w:t>S=</w:t>
            </w:r>
            <w:proofErr w:type="spellStart"/>
            <w:r>
              <w:t>Rc</w:t>
            </w:r>
            <w:proofErr w:type="spellEnd"/>
            <w:r>
              <w:t>*</w:t>
            </w:r>
            <w:r>
              <w:sym w:font="Symbol" w:char="F071"/>
            </w:r>
          </w:p>
          <w:p w14:paraId="64815B93" w14:textId="77777777"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14:paraId="51A30884" w14:textId="77777777" w:rsidR="006537CA" w:rsidRDefault="006537CA" w:rsidP="007E0900">
            <w:pPr>
              <w:pStyle w:val="ListParagraph"/>
              <w:ind w:left="0"/>
              <w:jc w:val="both"/>
            </w:pPr>
            <w:r w:rsidRPr="00CF201B">
              <w:rPr>
                <w:b/>
              </w:rPr>
              <w:t>7.5mm</w:t>
            </w:r>
            <w:r>
              <w:t>: distance between promontory (bony boundary of middle ear) and tympanic spine*</w:t>
            </w:r>
          </w:p>
        </w:tc>
      </w:tr>
    </w:tbl>
    <w:p w14:paraId="3F80F821" w14:textId="77777777" w:rsidR="006537CA" w:rsidRDefault="006537CA" w:rsidP="007E0900">
      <w:pPr>
        <w:jc w:val="both"/>
      </w:pPr>
    </w:p>
    <w:p w14:paraId="51BBDE95" w14:textId="77777777" w:rsidR="00387A79" w:rsidRDefault="00130493" w:rsidP="00052C45">
      <w:pPr>
        <w:ind w:firstLine="720"/>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923841">
        <w:fldChar w:fldCharType="begin" w:fldLock="1"/>
      </w:r>
      <w:r w:rsidR="00EB0521">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"[24]" }, "properties" : { "noteIndex" : 0 }, "schema" : "https://github.com/citation-style-language/schema/raw/master/csl-citation.json" }</w:instrText>
      </w:r>
      <w:r w:rsidR="00923841">
        <w:fldChar w:fldCharType="separate"/>
      </w:r>
      <w:r w:rsidR="00EB0521" w:rsidRPr="00EB0521">
        <w:rPr>
          <w:noProof/>
        </w:rPr>
        <w:t>[23]</w:t>
      </w:r>
      <w:r w:rsidR="00923841">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curvature 1.24 mm to straight. These were superimposed on the cross sections of the 3D models to select the parameters for the next prototypes.</w:t>
      </w:r>
    </w:p>
    <w:p w14:paraId="2F56D6BE" w14:textId="77777777" w:rsidR="006537CA" w:rsidRDefault="00387A79" w:rsidP="007E0900">
      <w:pPr>
        <w:jc w:val="both"/>
      </w:pPr>
      <w:r w:rsidRPr="00387A79">
        <w:rPr>
          <w:noProof/>
          <w:lang w:bidi="ar-SA"/>
        </w:rPr>
        <w:drawing>
          <wp:inline distT="0" distB="0" distL="0" distR="0" wp14:anchorId="5963CC82" wp14:editId="64A974BC">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822512" cy="2118995"/>
                    </a:xfrm>
                    <a:prstGeom prst="rect">
                      <a:avLst/>
                    </a:prstGeom>
                  </pic:spPr>
                </pic:pic>
              </a:graphicData>
            </a:graphic>
          </wp:inline>
        </w:drawing>
      </w:r>
      <w:r w:rsidR="00EB394C">
        <w:t xml:space="preserve"> </w:t>
      </w:r>
    </w:p>
    <w:p w14:paraId="3178FDFB" w14:textId="77777777" w:rsidR="006537CA" w:rsidRDefault="007F160B" w:rsidP="007E0900">
      <w:pPr>
        <w:jc w:val="both"/>
        <w:rPr>
          <w:lang w:val="en-CA"/>
        </w:rPr>
      </w:pPr>
      <w:hyperlink r:id="rId21" w:history="1">
        <w:r w:rsidR="007D7D45" w:rsidRPr="00B83552">
          <w:rPr>
            <w:rStyle w:val="Hyperlink"/>
            <w:lang w:val="en-CA"/>
          </w:rPr>
          <w:t>https://image.slidesharecdn.com/2-151023145818-lva1-app6892/95/anatomy-of-middle-ear-4-638.jpg?cb=1445612510</w:t>
        </w:r>
      </w:hyperlink>
      <w:r w:rsidR="007D7D45">
        <w:rPr>
          <w:lang w:val="en-CA"/>
        </w:rPr>
        <w:t xml:space="preserve"> </w:t>
      </w:r>
    </w:p>
    <w:p w14:paraId="09B4608D" w14:textId="77777777" w:rsidR="000040F5" w:rsidRDefault="00F61A06" w:rsidP="00052C45">
      <w:pPr>
        <w:ind w:firstLine="720"/>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14:paraId="67E8B6F2" w14:textId="77777777" w:rsidR="00F61A06" w:rsidRDefault="00F61A06" w:rsidP="00052C45">
      <w:pPr>
        <w:ind w:firstLine="720"/>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14:paraId="65BF44D1" w14:textId="77777777" w:rsidR="00F61A06" w:rsidRDefault="00F61A06" w:rsidP="007E0900">
      <w:pPr>
        <w:jc w:val="both"/>
        <w:rPr>
          <w:lang w:val="en-CA"/>
        </w:rPr>
      </w:pPr>
    </w:p>
    <w:p w14:paraId="75BFFD22" w14:textId="77777777" w:rsidR="00B71E14" w:rsidRDefault="00B71E14" w:rsidP="007E0900">
      <w:pPr>
        <w:keepNext/>
        <w:jc w:val="both"/>
      </w:pPr>
      <w:r>
        <w:rPr>
          <w:noProof/>
          <w:lang w:bidi="ar-SA"/>
        </w:rPr>
        <w:drawing>
          <wp:inline distT="0" distB="0" distL="0" distR="0" wp14:anchorId="53F04482" wp14:editId="438124DD">
            <wp:extent cx="3992233" cy="2495146"/>
            <wp:effectExtent l="19050" t="0" r="8267"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2" cstate="print"/>
                    <a:srcRect/>
                    <a:stretch>
                      <a:fillRect/>
                    </a:stretch>
                  </pic:blipFill>
                  <pic:spPr bwMode="auto">
                    <a:xfrm>
                      <a:off x="0" y="0"/>
                      <a:ext cx="3993440" cy="2495901"/>
                    </a:xfrm>
                    <a:prstGeom prst="rect">
                      <a:avLst/>
                    </a:prstGeom>
                    <a:noFill/>
                    <a:ln w="9525">
                      <a:noFill/>
                      <a:miter lim="800000"/>
                      <a:headEnd/>
                      <a:tailEnd/>
                    </a:ln>
                  </pic:spPr>
                </pic:pic>
              </a:graphicData>
            </a:graphic>
          </wp:inline>
        </w:drawing>
      </w:r>
    </w:p>
    <w:p w14:paraId="615F012D" w14:textId="77777777" w:rsidR="00B71E14" w:rsidRPr="00B71E14" w:rsidRDefault="00B71E14" w:rsidP="007E0900">
      <w:pPr>
        <w:pStyle w:val="Caption"/>
        <w:jc w:val="both"/>
        <w:rPr>
          <w:b w:val="0"/>
          <w:color w:val="auto"/>
          <w:lang w:val="en-CA"/>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13</w:t>
      </w:r>
      <w:r w:rsidR="00923841" w:rsidRPr="00B71E14">
        <w:rPr>
          <w:b w:val="0"/>
          <w:color w:val="auto"/>
        </w:rPr>
        <w:fldChar w:fldCharType="end"/>
      </w:r>
      <w:r>
        <w:rPr>
          <w:b w:val="0"/>
          <w:color w:val="auto"/>
        </w:rPr>
        <w:t>:</w:t>
      </w:r>
      <w:r w:rsidRPr="00B71E14">
        <w:rPr>
          <w:b w:val="0"/>
          <w:color w:val="auto"/>
        </w:rPr>
        <w:t xml:space="preserve"> Outlines the components in the suction tool prototype.</w:t>
      </w:r>
    </w:p>
    <w:p w14:paraId="14BD170F" w14:textId="77777777" w:rsidR="00B71E14" w:rsidRDefault="00B71E14" w:rsidP="007E0900">
      <w:pPr>
        <w:jc w:val="both"/>
        <w:rPr>
          <w:lang w:val="en-CA"/>
        </w:rPr>
      </w:pPr>
    </w:p>
    <w:p w14:paraId="352A49A8" w14:textId="77777777" w:rsidR="00B71E14" w:rsidRPr="00F36EDE" w:rsidRDefault="00F36EDE" w:rsidP="007E0900">
      <w:pPr>
        <w:jc w:val="both"/>
        <w:rPr>
          <w:lang w:val="en-CA"/>
        </w:rPr>
      </w:pPr>
      <w:r>
        <w:rPr>
          <w:noProof/>
          <w:lang w:bidi="ar-SA"/>
        </w:rPr>
        <w:drawing>
          <wp:inline distT="0" distB="0" distL="0" distR="0" wp14:anchorId="4C7012DE" wp14:editId="0290ADA9">
            <wp:extent cx="4873925" cy="2135273"/>
            <wp:effectExtent l="19050" t="0" r="2875"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801" cy="2133904"/>
                    </a:xfrm>
                    <a:prstGeom prst="rect">
                      <a:avLst/>
                    </a:prstGeom>
                    <a:noFill/>
                    <a:ln>
                      <a:noFill/>
                    </a:ln>
                  </pic:spPr>
                </pic:pic>
              </a:graphicData>
            </a:graphic>
          </wp:inline>
        </w:drawing>
      </w:r>
    </w:p>
    <w:p w14:paraId="32587624" w14:textId="77777777" w:rsidR="00B71E14" w:rsidRPr="00B71E14" w:rsidRDefault="00B71E14" w:rsidP="007E0900">
      <w:pPr>
        <w:pStyle w:val="Caption"/>
        <w:jc w:val="both"/>
        <w:rPr>
          <w:b w:val="0"/>
          <w:color w:val="auto"/>
          <w:lang w:val="en-CA"/>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14</w:t>
      </w:r>
      <w:r w:rsidR="00923841"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14:paraId="06B92131" w14:textId="77777777" w:rsidR="00B71E14" w:rsidRDefault="00B71E14" w:rsidP="007E0900">
      <w:pPr>
        <w:pStyle w:val="Heading2"/>
        <w:jc w:val="both"/>
        <w:rPr>
          <w:lang w:val="en-CA"/>
        </w:rPr>
      </w:pPr>
    </w:p>
    <w:p w14:paraId="073B0DAD" w14:textId="77777777" w:rsidR="00B71E14" w:rsidRDefault="00B71E14" w:rsidP="007E0900">
      <w:pPr>
        <w:keepNext/>
        <w:jc w:val="both"/>
      </w:pPr>
      <w:r>
        <w:rPr>
          <w:noProof/>
          <w:lang w:bidi="ar-SA"/>
        </w:rPr>
        <w:lastRenderedPageBreak/>
        <w:drawing>
          <wp:inline distT="0" distB="0" distL="0" distR="0" wp14:anchorId="0362EC2A" wp14:editId="050AAA7B">
            <wp:extent cx="5501856" cy="1264679"/>
            <wp:effectExtent l="19050" t="0" r="3594"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4" cstate="print"/>
                    <a:srcRect/>
                    <a:stretch>
                      <a:fillRect/>
                    </a:stretch>
                  </pic:blipFill>
                  <pic:spPr bwMode="auto">
                    <a:xfrm>
                      <a:off x="0" y="0"/>
                      <a:ext cx="5508480" cy="1266202"/>
                    </a:xfrm>
                    <a:prstGeom prst="rect">
                      <a:avLst/>
                    </a:prstGeom>
                    <a:noFill/>
                    <a:ln w="9525">
                      <a:noFill/>
                      <a:miter lim="800000"/>
                      <a:headEnd/>
                      <a:tailEnd/>
                    </a:ln>
                  </pic:spPr>
                </pic:pic>
              </a:graphicData>
            </a:graphic>
          </wp:inline>
        </w:drawing>
      </w:r>
    </w:p>
    <w:p w14:paraId="7F885426" w14:textId="77777777" w:rsidR="00B71E14" w:rsidRDefault="00B71E14" w:rsidP="007E0900">
      <w:pPr>
        <w:pStyle w:val="Caption"/>
        <w:jc w:val="both"/>
        <w:rPr>
          <w:b w:val="0"/>
          <w:color w:val="auto"/>
        </w:rPr>
      </w:pPr>
      <w:r w:rsidRPr="00B71E14">
        <w:rPr>
          <w:b w:val="0"/>
          <w:color w:val="auto"/>
        </w:rPr>
        <w:t xml:space="preserve">Figure </w:t>
      </w:r>
      <w:r w:rsidR="00923841" w:rsidRPr="00B71E14">
        <w:rPr>
          <w:b w:val="0"/>
          <w:color w:val="auto"/>
        </w:rPr>
        <w:fldChar w:fldCharType="begin"/>
      </w:r>
      <w:r w:rsidRPr="00B71E14">
        <w:rPr>
          <w:b w:val="0"/>
          <w:color w:val="auto"/>
        </w:rPr>
        <w:instrText xml:space="preserve"> SEQ Figure \* ARABIC </w:instrText>
      </w:r>
      <w:r w:rsidR="00923841" w:rsidRPr="00B71E14">
        <w:rPr>
          <w:b w:val="0"/>
          <w:color w:val="auto"/>
        </w:rPr>
        <w:fldChar w:fldCharType="separate"/>
      </w:r>
      <w:r w:rsidR="005E4253">
        <w:rPr>
          <w:b w:val="0"/>
          <w:noProof/>
          <w:color w:val="auto"/>
        </w:rPr>
        <w:t>15</w:t>
      </w:r>
      <w:r w:rsidR="00923841"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14:paraId="2C113FC0" w14:textId="77777777" w:rsidR="007A28C4" w:rsidRDefault="007A28C4" w:rsidP="007E0900">
      <w:pPr>
        <w:jc w:val="both"/>
      </w:pPr>
    </w:p>
    <w:p w14:paraId="2CC76BAA" w14:textId="77777777" w:rsidR="007A28C4" w:rsidRDefault="007A28C4" w:rsidP="007E0900">
      <w:pPr>
        <w:jc w:val="both"/>
      </w:pPr>
    </w:p>
    <w:p w14:paraId="797A1419" w14:textId="77777777"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r w:rsidR="00515FD4">
        <w:t xml:space="preserve">   </w:t>
      </w:r>
      <w:r w:rsidR="00A04E07">
        <w:t xml:space="preserve">     </w:t>
      </w:r>
    </w:p>
    <w:p w14:paraId="5B61FDE3" w14:textId="77777777" w:rsidR="005C6945" w:rsidRDefault="005C6945" w:rsidP="007E0900">
      <w:pPr>
        <w:pStyle w:val="Heading2"/>
        <w:jc w:val="both"/>
        <w:rPr>
          <w:lang w:val="en-CA"/>
        </w:rPr>
      </w:pPr>
      <w:r>
        <w:rPr>
          <w:lang w:val="en-CA"/>
        </w:rPr>
        <w:t xml:space="preserve">Future Work: </w:t>
      </w:r>
    </w:p>
    <w:p w14:paraId="5955E294" w14:textId="77777777" w:rsidR="005C6945" w:rsidRDefault="005C6945" w:rsidP="00BB13CF">
      <w:pPr>
        <w:pStyle w:val="Heading3"/>
        <w:rPr>
          <w:lang w:val="en-CA"/>
        </w:rPr>
      </w:pPr>
      <w:r>
        <w:rPr>
          <w:lang w:val="en-CA"/>
        </w:rPr>
        <w:t xml:space="preserve">Testing tools: </w:t>
      </w:r>
    </w:p>
    <w:p w14:paraId="4EE21DEF" w14:textId="77777777" w:rsidR="005C6945" w:rsidRPr="009065B3" w:rsidRDefault="005C6945" w:rsidP="00BB13CF">
      <w:pPr>
        <w:pStyle w:val="Heading4"/>
        <w:rPr>
          <w:lang w:val="en-CA"/>
        </w:rPr>
      </w:pPr>
      <w:r w:rsidRPr="009065B3">
        <w:rPr>
          <w:lang w:val="en-CA"/>
        </w:rPr>
        <w:t xml:space="preserve">Suction Testing: </w:t>
      </w:r>
    </w:p>
    <w:p w14:paraId="53A32F51" w14:textId="77777777"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14:paraId="365B19EE" w14:textId="77777777" w:rsidR="005C6945" w:rsidRDefault="005C6945" w:rsidP="00BB13CF">
      <w:pPr>
        <w:pStyle w:val="Heading4"/>
        <w:rPr>
          <w:lang w:val="en-CA"/>
        </w:rPr>
      </w:pPr>
      <w:r w:rsidRPr="009065B3">
        <w:rPr>
          <w:lang w:val="en-CA"/>
        </w:rPr>
        <w:t xml:space="preserve">User Feedback Testing: </w:t>
      </w:r>
    </w:p>
    <w:p w14:paraId="5FFEA1B1" w14:textId="77777777" w:rsidR="00C85DDA" w:rsidRDefault="00C85DDA" w:rsidP="007E0900">
      <w:pPr>
        <w:jc w:val="both"/>
        <w:rPr>
          <w:lang w:val="en-CA"/>
        </w:rPr>
      </w:pPr>
      <w:r>
        <w:rPr>
          <w:lang w:val="en-CA"/>
        </w:rPr>
        <w:t xml:space="preserve">The goal of this testing will be to finalize the range of arc lengths for the tool to achieve the desired reach, using patient anatomy. </w:t>
      </w:r>
    </w:p>
    <w:p w14:paraId="468DE229" w14:textId="77777777" w:rsidR="00C85DDA" w:rsidRDefault="00C85DDA" w:rsidP="00BB13CF">
      <w:pPr>
        <w:pStyle w:val="Heading5"/>
        <w:rPr>
          <w:lang w:val="en-CA"/>
        </w:rPr>
      </w:pPr>
      <w:r>
        <w:rPr>
          <w:lang w:val="en-CA"/>
        </w:rPr>
        <w:t>Test One: Target Reachability</w:t>
      </w:r>
    </w:p>
    <w:p w14:paraId="4C2A1716" w14:textId="77777777" w:rsidR="00C85DDA" w:rsidRDefault="00C85DDA" w:rsidP="007E0900">
      <w:pPr>
        <w:jc w:val="both"/>
        <w:rPr>
          <w:lang w:val="en-CA"/>
        </w:rPr>
      </w:pPr>
      <w:r>
        <w:rPr>
          <w:lang w:val="en-CA"/>
        </w:rPr>
        <w:t>Goal: quantify reachability.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14:paraId="05C478D1" w14:textId="77777777" w:rsidR="00C85DDA" w:rsidRDefault="00C85DDA" w:rsidP="00BB13CF">
      <w:pPr>
        <w:pStyle w:val="Heading5"/>
        <w:rPr>
          <w:lang w:val="en-CA"/>
        </w:rPr>
      </w:pPr>
      <w:r>
        <w:rPr>
          <w:lang w:val="en-CA"/>
        </w:rPr>
        <w:t xml:space="preserve">Test Two: Dissection </w:t>
      </w:r>
    </w:p>
    <w:p w14:paraId="5D5BAAE3" w14:textId="77777777" w:rsidR="00C85DDA" w:rsidRDefault="00C85DDA" w:rsidP="007E0900">
      <w:pPr>
        <w:jc w:val="both"/>
        <w:rPr>
          <w:lang w:val="en-CA"/>
        </w:rPr>
      </w:pPr>
      <w:r>
        <w:rPr>
          <w:lang w:val="en-CA"/>
        </w:rPr>
        <w:t xml:space="preserve">Goal: qualitatively assess user’s feel of the tip during surgery. Using the 3D printed models,  </w:t>
      </w:r>
    </w:p>
    <w:p w14:paraId="20B7B2D0" w14:textId="77777777"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923841">
        <w:rPr>
          <w:lang w:val="en-CA"/>
        </w:rPr>
        <w:fldChar w:fldCharType="begin" w:fldLock="1"/>
      </w:r>
      <w:r w:rsidR="00EB0521">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"[25]" }, "properties" : { "noteIndex" : 0 }, "schema" : "https://github.com/citation-style-language/schema/raw/master/csl-citation.json" }</w:instrText>
      </w:r>
      <w:r w:rsidR="00923841">
        <w:rPr>
          <w:lang w:val="en-CA"/>
        </w:rPr>
        <w:fldChar w:fldCharType="separate"/>
      </w:r>
      <w:r w:rsidR="00EB0521" w:rsidRPr="00EB0521">
        <w:rPr>
          <w:noProof/>
          <w:lang w:val="en-CA"/>
        </w:rPr>
        <w:t>[24]</w:t>
      </w:r>
      <w:r w:rsidR="00923841">
        <w:rPr>
          <w:lang w:val="en-CA"/>
        </w:rPr>
        <w:fldChar w:fldCharType="end"/>
      </w:r>
      <w:r>
        <w:rPr>
          <w:lang w:val="en-CA"/>
        </w:rPr>
        <w:t xml:space="preserve">. Similarly, Schneider et al. tested a robotic-assisted laparoscopic ultrasonography for hepatic surgery by asking 10 subjects to complete a questionnaire after performing specific task experiments, using the robotic tool and a handheld tool, the </w:t>
      </w:r>
      <w:r>
        <w:rPr>
          <w:lang w:val="en-CA"/>
        </w:rPr>
        <w:lastRenderedPageBreak/>
        <w:t xml:space="preserve">experience of participants was noted, and they were asked to comment on instrument functionality, comfort, ease of use and usefulness of the tool </w:t>
      </w:r>
      <w:r w:rsidR="00923841">
        <w:rPr>
          <w:lang w:val="en-CA"/>
        </w:rPr>
        <w:fldChar w:fldCharType="begin" w:fldLock="1"/>
      </w:r>
      <w:r w:rsidR="00EB0521">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"[26]" }, "properties" : { "noteIndex" : 0 }, "schema" : "https://github.com/citation-style-language/schema/raw/master/csl-citation.json" }</w:instrText>
      </w:r>
      <w:r w:rsidR="00923841">
        <w:rPr>
          <w:lang w:val="en-CA"/>
        </w:rPr>
        <w:fldChar w:fldCharType="separate"/>
      </w:r>
      <w:r w:rsidR="00EB0521" w:rsidRPr="00EB0521">
        <w:rPr>
          <w:noProof/>
          <w:lang w:val="en-CA"/>
        </w:rPr>
        <w:t>[25]</w:t>
      </w:r>
      <w:r w:rsidR="00923841">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14:paraId="4253A211" w14:textId="77777777" w:rsidR="00444163" w:rsidRDefault="00444163" w:rsidP="00444163">
      <w:pPr>
        <w:jc w:val="both"/>
        <w:rPr>
          <w:lang w:val="en-CA"/>
        </w:rPr>
      </w:pPr>
      <w:r>
        <w:rPr>
          <w:lang w:val="en-CA"/>
        </w:rPr>
        <w:t xml:space="preserve">Addis et al. outlined a testing protocol to compare a standard instrument and a prototype forceps and cutting instrument </w:t>
      </w:r>
      <w:r w:rsidR="00923841">
        <w:rPr>
          <w:lang w:val="en-CA"/>
        </w:rPr>
        <w:fldChar w:fldCharType="begin" w:fldLock="1"/>
      </w:r>
      <w:r w:rsidR="00EB0521">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"[26]", "plainTextFormattedCitation" : "[26]", "previouslyFormattedCitation" : "[27]" }, "properties" : { "noteIndex" : 0 }, "schema" : "https://github.com/citation-style-language/schema/raw/master/csl-citation.json" }</w:instrText>
      </w:r>
      <w:r w:rsidR="00923841">
        <w:rPr>
          <w:lang w:val="en-CA"/>
        </w:rPr>
        <w:fldChar w:fldCharType="separate"/>
      </w:r>
      <w:r w:rsidR="00EB0521" w:rsidRPr="00EB0521">
        <w:rPr>
          <w:noProof/>
          <w:lang w:val="en-CA"/>
        </w:rPr>
        <w:t>[26]</w:t>
      </w:r>
      <w:r w:rsidR="00923841">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14:paraId="1D7D2B1D" w14:textId="77777777"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Likert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14:paraId="65EBAF34" w14:textId="77777777" w:rsidR="005C6945" w:rsidRDefault="005C6945" w:rsidP="007E0900">
      <w:pPr>
        <w:jc w:val="both"/>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14:paraId="1DAD5C86" w14:textId="77777777" w:rsidR="00CB2919" w:rsidRDefault="00CB2919" w:rsidP="00BB13CF">
      <w:pPr>
        <w:pStyle w:val="Heading4"/>
        <w:rPr>
          <w:lang w:val="en-CA"/>
        </w:rPr>
      </w:pPr>
      <w:r>
        <w:rPr>
          <w:lang w:val="en-CA"/>
        </w:rPr>
        <w:t>Laser Tool Use:</w:t>
      </w:r>
    </w:p>
    <w:p w14:paraId="1EC3331C" w14:textId="77777777"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14:paraId="418C7604" w14:textId="77777777" w:rsidR="00480EE5" w:rsidRDefault="00480EE5" w:rsidP="00BB13CF">
      <w:pPr>
        <w:pStyle w:val="Heading4"/>
        <w:rPr>
          <w:lang w:val="en-CA"/>
        </w:rPr>
      </w:pPr>
      <w:r>
        <w:rPr>
          <w:lang w:val="en-CA"/>
        </w:rPr>
        <w:t xml:space="preserve">Adapting Existing Tools: </w:t>
      </w:r>
    </w:p>
    <w:p w14:paraId="44983DD0" w14:textId="77777777" w:rsidR="005C6945" w:rsidRDefault="00480EE5" w:rsidP="007E0900">
      <w:pPr>
        <w:jc w:val="both"/>
        <w:rPr>
          <w:lang w:val="en-CA"/>
        </w:rPr>
      </w:pPr>
      <w:r>
        <w:rPr>
          <w:lang w:val="en-CA"/>
        </w:rPr>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14:paraId="1F881D8C" w14:textId="77777777" w:rsidR="00CB2919" w:rsidRDefault="00CB2919" w:rsidP="00BB13CF">
      <w:pPr>
        <w:pStyle w:val="Heading4"/>
        <w:rPr>
          <w:lang w:val="en-CA"/>
        </w:rPr>
      </w:pPr>
      <w:r>
        <w:rPr>
          <w:lang w:val="en-CA"/>
        </w:rPr>
        <w:t xml:space="preserve">Provisional Patent: </w:t>
      </w:r>
    </w:p>
    <w:p w14:paraId="43E23430" w14:textId="77777777" w:rsidR="00CB2919" w:rsidRDefault="00CB2919" w:rsidP="007E0900">
      <w:pPr>
        <w:jc w:val="both"/>
        <w:rPr>
          <w:lang w:val="en-CA"/>
        </w:rPr>
      </w:pPr>
      <w:r>
        <w:rPr>
          <w:lang w:val="en-CA"/>
        </w:rPr>
        <w:t>In order to hand off this design to industry, we are aiming to file a provisional patent.</w:t>
      </w:r>
    </w:p>
    <w:p w14:paraId="57F8F558" w14:textId="77777777" w:rsidR="00CB2919" w:rsidRDefault="00CB2919" w:rsidP="007E0900">
      <w:pPr>
        <w:jc w:val="both"/>
        <w:rPr>
          <w:lang w:val="en-CA"/>
        </w:rPr>
      </w:pPr>
    </w:p>
    <w:p w14:paraId="04E91DFE" w14:textId="77777777" w:rsidR="009A1118" w:rsidRDefault="009A1118" w:rsidP="007E0900">
      <w:pPr>
        <w:jc w:val="both"/>
        <w:rPr>
          <w:lang w:val="en-CA"/>
        </w:rPr>
      </w:pPr>
      <w:r>
        <w:rPr>
          <w:lang w:val="en-CA"/>
        </w:rPr>
        <w:t>Timeline</w:t>
      </w:r>
    </w:p>
    <w:p w14:paraId="7E3057C3" w14:textId="77777777" w:rsidR="009A1118" w:rsidRDefault="009A1118" w:rsidP="007E0900">
      <w:pPr>
        <w:jc w:val="both"/>
        <w:rPr>
          <w:lang w:val="en-CA"/>
        </w:rPr>
      </w:pPr>
    </w:p>
    <w:p w14:paraId="1FA3C06A" w14:textId="77777777" w:rsidR="009A1118" w:rsidRDefault="009A1118" w:rsidP="007E0900">
      <w:pPr>
        <w:jc w:val="both"/>
        <w:rPr>
          <w:lang w:val="en-CA"/>
        </w:rPr>
      </w:pPr>
      <w:r>
        <w:rPr>
          <w:lang w:val="en-CA"/>
        </w:rPr>
        <w:t>Bibliography</w:t>
      </w:r>
    </w:p>
    <w:p w14:paraId="68195DA0" w14:textId="77777777" w:rsidR="00EB0521" w:rsidRPr="00EB0521" w:rsidRDefault="00923841" w:rsidP="00EB0521">
      <w:pPr>
        <w:widowControl w:val="0"/>
        <w:autoSpaceDE w:val="0"/>
        <w:autoSpaceDN w:val="0"/>
        <w:adjustRightInd w:val="0"/>
        <w:spacing w:after="140" w:line="240" w:lineRule="auto"/>
        <w:ind w:left="640" w:hanging="640"/>
        <w:rPr>
          <w:rFonts w:ascii="Calibri" w:hAnsi="Calibri" w:cs="Times New Roman"/>
          <w:noProof/>
          <w:szCs w:val="24"/>
        </w:rPr>
      </w:pPr>
      <w:r>
        <w:rPr>
          <w:lang w:val="en-CA"/>
        </w:rPr>
        <w:lastRenderedPageBreak/>
        <w:fldChar w:fldCharType="begin" w:fldLock="1"/>
      </w:r>
      <w:r w:rsidR="00EB0521">
        <w:rPr>
          <w:lang w:val="en-CA"/>
        </w:rPr>
        <w:instrText xml:space="preserve">ADDIN Mendeley Bibliography CSL_BIBLIOGRAPHY </w:instrText>
      </w:r>
      <w:r>
        <w:rPr>
          <w:lang w:val="en-CA"/>
        </w:rPr>
        <w:fldChar w:fldCharType="separate"/>
      </w:r>
      <w:r w:rsidR="00EB0521" w:rsidRPr="00EB0521">
        <w:rPr>
          <w:rFonts w:ascii="Calibri" w:hAnsi="Calibri" w:cs="Times New Roman"/>
          <w:noProof/>
          <w:szCs w:val="24"/>
        </w:rPr>
        <w:t>[1]</w:t>
      </w:r>
      <w:r w:rsidR="00EB0521" w:rsidRPr="00EB0521">
        <w:rPr>
          <w:rFonts w:ascii="Calibri" w:hAnsi="Calibri" w:cs="Times New Roman"/>
          <w:noProof/>
          <w:szCs w:val="24"/>
        </w:rPr>
        <w:tab/>
        <w:t xml:space="preserve">M. S. Cohen, L. D. Landegger, E. D. Kozin, and D. J. Lee, “Pediatric endoscopic ear surgery in clinical practice: Lessons learned and early outcomes,” </w:t>
      </w:r>
      <w:r w:rsidR="00EB0521" w:rsidRPr="00EB0521">
        <w:rPr>
          <w:rFonts w:ascii="Calibri" w:hAnsi="Calibri" w:cs="Times New Roman"/>
          <w:i/>
          <w:iCs/>
          <w:noProof/>
          <w:szCs w:val="24"/>
        </w:rPr>
        <w:t>Laryngoscope</w:t>
      </w:r>
      <w:r w:rsidR="00EB0521" w:rsidRPr="00EB0521">
        <w:rPr>
          <w:rFonts w:ascii="Calibri" w:hAnsi="Calibri" w:cs="Times New Roman"/>
          <w:noProof/>
          <w:szCs w:val="24"/>
        </w:rPr>
        <w:t>, p. n/a-n/a, 2015.</w:t>
      </w:r>
    </w:p>
    <w:p w14:paraId="3029A907"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w:t>
      </w:r>
      <w:r w:rsidRPr="00EB0521">
        <w:rPr>
          <w:rFonts w:ascii="Calibri" w:hAnsi="Calibri" w:cs="Times New Roman"/>
          <w:noProof/>
          <w:szCs w:val="24"/>
        </w:rPr>
        <w:tab/>
        <w:t xml:space="preserve">H. Kanona, J. S. Virk, and A. Owa, “Endoscopic ear surgery: A case series and first United Kingdom experience.,” </w:t>
      </w:r>
      <w:r w:rsidRPr="00EB0521">
        <w:rPr>
          <w:rFonts w:ascii="Calibri" w:hAnsi="Calibri" w:cs="Times New Roman"/>
          <w:i/>
          <w:iCs/>
          <w:noProof/>
          <w:szCs w:val="24"/>
        </w:rPr>
        <w:t>World J. Clin. cases</w:t>
      </w:r>
      <w:r w:rsidRPr="00EB0521">
        <w:rPr>
          <w:rFonts w:ascii="Calibri" w:hAnsi="Calibri" w:cs="Times New Roman"/>
          <w:noProof/>
          <w:szCs w:val="24"/>
        </w:rPr>
        <w:t>, vol. 3, no. 3, pp. 310–7, 2015.</w:t>
      </w:r>
    </w:p>
    <w:p w14:paraId="49464C95"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[3]</w:t>
      </w:r>
      <w:r w:rsidRPr="00EB0521">
        <w:rPr>
          <w:rFonts w:ascii="Calibri" w:hAnsi="Calibri" w:cs="Times New Roman"/>
          <w:noProof/>
          <w:szCs w:val="24"/>
        </w:rPr>
        <w:tab/>
        <w:t xml:space="preserve">M. Badr-el-dine, “Instrumentation and Technologies in Endoscopic Ear Surgery,” </w:t>
      </w:r>
      <w:r w:rsidRPr="00EB0521">
        <w:rPr>
          <w:rFonts w:ascii="Calibri" w:hAnsi="Calibri" w:cs="Times New Roman"/>
          <w:i/>
          <w:iCs/>
          <w:noProof/>
          <w:szCs w:val="24"/>
        </w:rPr>
        <w:t>Otolaryngol. Clin. NA</w:t>
      </w:r>
      <w:r w:rsidRPr="00EB0521">
        <w:rPr>
          <w:rFonts w:ascii="Calibri" w:hAnsi="Calibri" w:cs="Times New Roman"/>
          <w:noProof/>
          <w:szCs w:val="24"/>
        </w:rPr>
        <w:t>, vol. 46, no. 2, pp. 211–225, 2013.</w:t>
      </w:r>
    </w:p>
    <w:p w14:paraId="28F4BE35"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[4]</w:t>
      </w:r>
      <w:r w:rsidRPr="00EB0521">
        <w:rPr>
          <w:rFonts w:ascii="Calibri" w:hAnsi="Calibri" w:cs="Times New Roman"/>
          <w:noProof/>
          <w:szCs w:val="24"/>
        </w:rPr>
        <w:tab/>
        <w:t xml:space="preserve">M. L. Bennett, D. Zhang, R. F. Labadie, and J. H. Noble, “Comparison of Middle Ear Visualization With Endoscopy and Microscopy,” </w:t>
      </w:r>
      <w:r w:rsidRPr="00EB0521">
        <w:rPr>
          <w:rFonts w:ascii="Calibri" w:hAnsi="Calibri" w:cs="Times New Roman"/>
          <w:i/>
          <w:iCs/>
          <w:noProof/>
          <w:szCs w:val="24"/>
        </w:rPr>
        <w:t>Otol. Neurotol.</w:t>
      </w:r>
      <w:r w:rsidRPr="00EB0521">
        <w:rPr>
          <w:rFonts w:ascii="Calibri" w:hAnsi="Calibri" w:cs="Times New Roman"/>
          <w:noProof/>
          <w:szCs w:val="24"/>
        </w:rPr>
        <w:t>, vol. 37, pp. 362–366, 2016.</w:t>
      </w:r>
    </w:p>
    <w:p w14:paraId="5031B512"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[5]</w:t>
      </w:r>
      <w:r w:rsidRPr="00EB0521">
        <w:rPr>
          <w:rFonts w:ascii="Calibri" w:hAnsi="Calibri" w:cs="Times New Roman"/>
          <w:noProof/>
          <w:szCs w:val="24"/>
        </w:rPr>
        <w:tab/>
        <w:t xml:space="preserve">M. Tarabichi, “Endoscopic Middle Ear Surgery,” </w:t>
      </w:r>
      <w:r w:rsidRPr="00EB0521">
        <w:rPr>
          <w:rFonts w:ascii="Calibri" w:hAnsi="Calibri" w:cs="Times New Roman"/>
          <w:i/>
          <w:iCs/>
          <w:noProof/>
          <w:szCs w:val="24"/>
        </w:rPr>
        <w:t>Ann. Otol. Rhinol. Laryngol.</w:t>
      </w:r>
      <w:r w:rsidRPr="00EB0521">
        <w:rPr>
          <w:rFonts w:ascii="Calibri" w:hAnsi="Calibri" w:cs="Times New Roman"/>
          <w:noProof/>
          <w:szCs w:val="24"/>
        </w:rPr>
        <w:t>, vol. 108, no. 1, pp. 39–46, 1999.</w:t>
      </w:r>
    </w:p>
    <w:p w14:paraId="1DFC47C3"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[6]</w:t>
      </w:r>
      <w:r w:rsidRPr="00EB0521">
        <w:rPr>
          <w:rFonts w:ascii="Calibri" w:hAnsi="Calibri" w:cs="Times New Roman"/>
          <w:noProof/>
          <w:szCs w:val="24"/>
        </w:rPr>
        <w:tab/>
        <w:t xml:space="preserve">R. A. Chole, H. A. Brodie, and A. Jacob, “Surgery of the Mastoid and Petrosa,” </w:t>
      </w:r>
      <w:r w:rsidRPr="00EB0521">
        <w:rPr>
          <w:rFonts w:ascii="Calibri" w:hAnsi="Calibri" w:cs="Times New Roman"/>
          <w:i/>
          <w:iCs/>
          <w:noProof/>
          <w:szCs w:val="24"/>
        </w:rPr>
        <w:t>Ento Key Fastest Otolaryngology &amp; Ophthalmology Insight Engine</w:t>
      </w:r>
      <w:r w:rsidRPr="00EB0521">
        <w:rPr>
          <w:rFonts w:ascii="Calibri" w:hAnsi="Calibri" w:cs="Times New Roman"/>
          <w:noProof/>
          <w:szCs w:val="24"/>
        </w:rPr>
        <w:t>, 2016. [Online]. Available: https://entokey.com/surgery-of-the-mastoid-and-petrosa/. [Accessed: 25-Sep-2017].</w:t>
      </w:r>
    </w:p>
    <w:p w14:paraId="7259BD9B"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[7]</w:t>
      </w:r>
      <w:r w:rsidRPr="00EB0521">
        <w:rPr>
          <w:rFonts w:ascii="Calibri" w:hAnsi="Calibri" w:cs="Times New Roman"/>
          <w:noProof/>
          <w:szCs w:val="24"/>
        </w:rPr>
        <w:tab/>
        <w:t>IWGEES, “Instruments for Endoscopic Ear Surgery,” 2011. [Online]. Available: http://www.sinuscentro.com.br/iwgees/instruments.htm. [Accessed: 25-Sep-2017].</w:t>
      </w:r>
    </w:p>
    <w:p w14:paraId="77CBE53B"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[8]</w:t>
      </w:r>
      <w:r w:rsidRPr="00EB0521">
        <w:rPr>
          <w:rFonts w:ascii="Calibri" w:hAnsi="Calibri" w:cs="Times New Roman"/>
          <w:noProof/>
          <w:szCs w:val="24"/>
        </w:rPr>
        <w:tab/>
        <w:t>K. O. Paulose, “Micro Ear Surgery in Jubilee Hospital Trivandrum, Kerala,India,” 2017. [Online]. Available: http://drpaulose.com/ear/ent-pediatric-children/micro-ear-surgery-in-jubilee-hospital-trivandrum-keralaindia. [Accessed: 25-Sep-2017].</w:t>
      </w:r>
    </w:p>
    <w:p w14:paraId="6426076F"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[9]</w:t>
      </w:r>
      <w:r w:rsidRPr="00EB0521">
        <w:rPr>
          <w:rFonts w:ascii="Calibri" w:hAnsi="Calibri" w:cs="Times New Roman"/>
          <w:noProof/>
          <w:szCs w:val="24"/>
        </w:rPr>
        <w:tab/>
        <w:t xml:space="preserve">T. Mijovic and J. Lea, “Training and Education in Endoscopic Ear Surgery,” </w:t>
      </w:r>
      <w:r w:rsidRPr="00EB0521">
        <w:rPr>
          <w:rFonts w:ascii="Calibri" w:hAnsi="Calibri" w:cs="Times New Roman"/>
          <w:i/>
          <w:iCs/>
          <w:noProof/>
          <w:szCs w:val="24"/>
        </w:rPr>
        <w:t>Curr. Otorhinolaryngol. Rep.</w:t>
      </w:r>
      <w:r w:rsidRPr="00EB0521">
        <w:rPr>
          <w:rFonts w:ascii="Calibri" w:hAnsi="Calibri" w:cs="Times New Roman"/>
          <w:noProof/>
          <w:szCs w:val="24"/>
        </w:rPr>
        <w:t>, vol. 3, no. 4, pp. 193–199, 2015.</w:t>
      </w:r>
    </w:p>
    <w:p w14:paraId="21F82908"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[10]</w:t>
      </w:r>
      <w:r w:rsidRPr="00EB0521">
        <w:rPr>
          <w:rFonts w:ascii="Calibri" w:hAnsi="Calibri" w:cs="Times New Roman"/>
          <w:noProof/>
          <w:szCs w:val="24"/>
        </w:rPr>
        <w:tab/>
        <w:t xml:space="preserve">C. Kuo and H. Wu, “Comparison of endoscopic and microscopic tympanoplasty,” </w:t>
      </w:r>
      <w:r w:rsidRPr="00EB0521">
        <w:rPr>
          <w:rFonts w:ascii="Calibri" w:hAnsi="Calibri" w:cs="Times New Roman"/>
          <w:i/>
          <w:iCs/>
          <w:noProof/>
          <w:szCs w:val="24"/>
        </w:rPr>
        <w:t>Eur. Arch. Oto-Rhino-Laryngology</w:t>
      </w:r>
      <w:r w:rsidRPr="00EB0521">
        <w:rPr>
          <w:rFonts w:ascii="Calibri" w:hAnsi="Calibri" w:cs="Times New Roman"/>
          <w:noProof/>
          <w:szCs w:val="24"/>
        </w:rPr>
        <w:t>, vol. 10, no. 1, pp. 1–6, 2017.</w:t>
      </w:r>
    </w:p>
    <w:p w14:paraId="484AED79"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[11]</w:t>
      </w:r>
      <w:r w:rsidRPr="00EB0521">
        <w:rPr>
          <w:rFonts w:ascii="Calibri" w:hAnsi="Calibri" w:cs="Times New Roman"/>
          <w:noProof/>
          <w:szCs w:val="24"/>
        </w:rPr>
        <w:tab/>
        <w:t>Columbia University Medical Centre, “Endoscopic Ear Surgery,” 2016. [Online]. Available: http://entcolumbia.org/our-services/otology-neurotology/endoscopic-ear-surgery. [Accessed: 25-Sep-2017].</w:t>
      </w:r>
    </w:p>
    <w:p w14:paraId="7D85256D"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[12]</w:t>
      </w:r>
      <w:r w:rsidRPr="00EB0521">
        <w:rPr>
          <w:rFonts w:ascii="Calibri" w:hAnsi="Calibri" w:cs="Times New Roman"/>
          <w:noProof/>
          <w:szCs w:val="24"/>
        </w:rPr>
        <w:tab/>
        <w:t xml:space="preserve">M. Yong, T. Mijovic, and J. Lea, “Endoscopic ear surgery in Canada : a cross-sectional study,” </w:t>
      </w:r>
      <w:r w:rsidRPr="00EB0521">
        <w:rPr>
          <w:rFonts w:ascii="Calibri" w:hAnsi="Calibri" w:cs="Times New Roman"/>
          <w:i/>
          <w:iCs/>
          <w:noProof/>
          <w:szCs w:val="24"/>
        </w:rPr>
        <w:t>J. Otolaryngol. - Head Neck Surg.</w:t>
      </w:r>
      <w:r w:rsidRPr="00EB0521">
        <w:rPr>
          <w:rFonts w:ascii="Calibri" w:hAnsi="Calibri" w:cs="Times New Roman"/>
          <w:noProof/>
          <w:szCs w:val="24"/>
        </w:rPr>
        <w:t>, pp. 1–8, 2016.</w:t>
      </w:r>
    </w:p>
    <w:p w14:paraId="77F9CB11"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[13]</w:t>
      </w:r>
      <w:r w:rsidRPr="00EB0521">
        <w:rPr>
          <w:rFonts w:ascii="Calibri" w:hAnsi="Calibri" w:cs="Times New Roman"/>
          <w:noProof/>
          <w:szCs w:val="24"/>
        </w:rPr>
        <w:tab/>
        <w:t xml:space="preserve">S. C. Prasad, A. Giannuzzi, E. A. Nahleh, G. De Donato, A. Russo, and M. Sanna, “Is endoscopic ear surgery an alternative to the modified Bondy technique for limited epitympanic cholesteatoma?,” </w:t>
      </w:r>
      <w:r w:rsidRPr="00EB0521">
        <w:rPr>
          <w:rFonts w:ascii="Calibri" w:hAnsi="Calibri" w:cs="Times New Roman"/>
          <w:i/>
          <w:iCs/>
          <w:noProof/>
          <w:szCs w:val="24"/>
        </w:rPr>
        <w:t>Eur. Arch. Oto-Rhino-Laryngology</w:t>
      </w:r>
      <w:r w:rsidRPr="00EB0521">
        <w:rPr>
          <w:rFonts w:ascii="Calibri" w:hAnsi="Calibri" w:cs="Times New Roman"/>
          <w:noProof/>
          <w:szCs w:val="24"/>
        </w:rPr>
        <w:t>, vol. 273, no. 9, pp. 2533–2540, 2016.</w:t>
      </w:r>
    </w:p>
    <w:p w14:paraId="44F050C6"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[14]</w:t>
      </w:r>
      <w:r w:rsidRPr="00EB0521">
        <w:rPr>
          <w:rFonts w:ascii="Calibri" w:hAnsi="Calibri" w:cs="Times New Roman"/>
          <w:noProof/>
          <w:szCs w:val="24"/>
        </w:rPr>
        <w:tab/>
        <w:t xml:space="preserve">A. L. James, “Endoscopic Middle Ear Surgery in Children.,” </w:t>
      </w:r>
      <w:r w:rsidRPr="00EB0521">
        <w:rPr>
          <w:rFonts w:ascii="Calibri" w:hAnsi="Calibri" w:cs="Times New Roman"/>
          <w:i/>
          <w:iCs/>
          <w:noProof/>
          <w:szCs w:val="24"/>
        </w:rPr>
        <w:t>Otolaryngol. Clin. North Am.</w:t>
      </w:r>
      <w:r w:rsidRPr="00EB0521">
        <w:rPr>
          <w:rFonts w:ascii="Calibri" w:hAnsi="Calibri" w:cs="Times New Roman"/>
          <w:noProof/>
          <w:szCs w:val="24"/>
        </w:rPr>
        <w:t>, vol. 46, no. 2, pp. 233–44, Apr. 2013.</w:t>
      </w:r>
    </w:p>
    <w:p w14:paraId="525790AC"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[15]</w:t>
      </w:r>
      <w:r w:rsidRPr="00EB0521">
        <w:rPr>
          <w:rFonts w:ascii="Calibri" w:hAnsi="Calibri" w:cs="Times New Roman"/>
          <w:noProof/>
          <w:szCs w:val="24"/>
        </w:rPr>
        <w:tab/>
        <w:t xml:space="preserve">A. L. James and B. C. Papsin, “Ten Top Considerations in Pediatric Tympanoplasty,” </w:t>
      </w:r>
      <w:r w:rsidRPr="00EB0521">
        <w:rPr>
          <w:rFonts w:ascii="Calibri" w:hAnsi="Calibri" w:cs="Times New Roman"/>
          <w:i/>
          <w:iCs/>
          <w:noProof/>
          <w:szCs w:val="24"/>
        </w:rPr>
        <w:t>Otolaryngol. -- Head Neck Surg.</w:t>
      </w:r>
      <w:r w:rsidRPr="00EB0521">
        <w:rPr>
          <w:rFonts w:ascii="Calibri" w:hAnsi="Calibri" w:cs="Times New Roman"/>
          <w:noProof/>
          <w:szCs w:val="24"/>
        </w:rPr>
        <w:t>, vol. 147, no. 6, pp. 992–998, 2012.</w:t>
      </w:r>
    </w:p>
    <w:p w14:paraId="04560109"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[16]</w:t>
      </w:r>
      <w:r w:rsidRPr="00EB0521">
        <w:rPr>
          <w:rFonts w:ascii="Calibri" w:hAnsi="Calibri" w:cs="Times New Roman"/>
          <w:noProof/>
          <w:szCs w:val="24"/>
        </w:rPr>
        <w:tab/>
        <w:t>Spiggle and Theis, “Panetti Instrument Set,” 2017. [Online]. Available: http://www.spiggle-theis.com/en/products/otology/panetti-instrument-set. [Accessed: 03-Oct-2017].</w:t>
      </w:r>
    </w:p>
    <w:p w14:paraId="727274FB"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[17]</w:t>
      </w:r>
      <w:r w:rsidRPr="00EB0521">
        <w:rPr>
          <w:rFonts w:ascii="Calibri" w:hAnsi="Calibri" w:cs="Times New Roman"/>
          <w:noProof/>
          <w:szCs w:val="24"/>
        </w:rPr>
        <w:tab/>
        <w:t>Grace Medical, “Endoscopic Instruments,” 2017. [Online]. Available: http://www.gracemedical.com/products/endoscopic-instruments/endoscopic-instruments/ . [Accessed: 03-Oct-2017].</w:t>
      </w:r>
    </w:p>
    <w:p w14:paraId="2BFEC2A9"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lastRenderedPageBreak/>
        <w:t>[18]</w:t>
      </w:r>
      <w:r w:rsidRPr="00EB0521">
        <w:rPr>
          <w:rFonts w:ascii="Calibri" w:hAnsi="Calibri" w:cs="Times New Roman"/>
          <w:noProof/>
          <w:szCs w:val="24"/>
        </w:rPr>
        <w:tab/>
        <w:t xml:space="preserve">Storz, “Instrument Set for Endoscopic Middle Ear Surgery,” </w:t>
      </w:r>
      <w:r w:rsidRPr="00EB0521">
        <w:rPr>
          <w:rFonts w:ascii="Calibri" w:hAnsi="Calibri" w:cs="Times New Roman"/>
          <w:i/>
          <w:iCs/>
          <w:noProof/>
          <w:szCs w:val="24"/>
        </w:rPr>
        <w:t>EndoWorld Karl Storz - Endoskope</w:t>
      </w:r>
      <w:r w:rsidRPr="00EB0521">
        <w:rPr>
          <w:rFonts w:ascii="Calibri" w:hAnsi="Calibri" w:cs="Times New Roman"/>
          <w:noProof/>
          <w:szCs w:val="24"/>
        </w:rPr>
        <w:t>. pp. 1–16, 2016.</w:t>
      </w:r>
    </w:p>
    <w:p w14:paraId="677EA270"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[19]</w:t>
      </w:r>
      <w:r w:rsidRPr="00EB0521">
        <w:rPr>
          <w:rFonts w:ascii="Calibri" w:hAnsi="Calibri" w:cs="Times New Roman"/>
          <w:noProof/>
          <w:szCs w:val="24"/>
        </w:rPr>
        <w:tab/>
        <w:t>Salient Medical, “Vitreoretianal Laser Probes,” 2017. [Online]. Available: http://salientmed.com/solution/endoprobe-handpieces/. [Accessed: 03-Oct-2017].</w:t>
      </w:r>
    </w:p>
    <w:p w14:paraId="002A82C0"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[20]</w:t>
      </w:r>
      <w:r w:rsidRPr="00EB0521">
        <w:rPr>
          <w:rFonts w:ascii="Calibri" w:hAnsi="Calibri" w:cs="Times New Roman"/>
          <w:noProof/>
          <w:szCs w:val="24"/>
        </w:rPr>
        <w:tab/>
        <w:t>M. J. McGowan, C. R. Hurst, H. M. Lambert, and C. F. Lumpkin, “US7766904.pdf.” p. 14, 2010.</w:t>
      </w:r>
    </w:p>
    <w:p w14:paraId="79E6ADFA"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[21]</w:t>
      </w:r>
      <w:r w:rsidRPr="00EB0521">
        <w:rPr>
          <w:rFonts w:ascii="Calibri" w:hAnsi="Calibri" w:cs="Times New Roman"/>
          <w:noProof/>
          <w:szCs w:val="24"/>
        </w:rPr>
        <w:tab/>
        <w:t xml:space="preserve">R. Yasin </w:t>
      </w:r>
      <w:r w:rsidRPr="00EB0521">
        <w:rPr>
          <w:rFonts w:ascii="Calibri" w:hAnsi="Calibri" w:cs="Times New Roman"/>
          <w:i/>
          <w:iCs/>
          <w:noProof/>
          <w:szCs w:val="24"/>
        </w:rPr>
        <w:t>et al.</w:t>
      </w:r>
      <w:r w:rsidRPr="00EB0521">
        <w:rPr>
          <w:rFonts w:ascii="Calibri" w:hAnsi="Calibri" w:cs="Times New Roman"/>
          <w:noProof/>
          <w:szCs w:val="24"/>
        </w:rPr>
        <w:t xml:space="preserve">, “Steerable Robot-assisted Micromanipulation in the Middle Ear,” </w:t>
      </w:r>
      <w:r w:rsidRPr="00EB0521">
        <w:rPr>
          <w:rFonts w:ascii="Calibri" w:hAnsi="Calibri" w:cs="Times New Roman"/>
          <w:i/>
          <w:iCs/>
          <w:noProof/>
          <w:szCs w:val="24"/>
        </w:rPr>
        <w:t>Otol. Neurotol.</w:t>
      </w:r>
      <w:r w:rsidRPr="00EB0521">
        <w:rPr>
          <w:rFonts w:ascii="Calibri" w:hAnsi="Calibri" w:cs="Times New Roman"/>
          <w:noProof/>
          <w:szCs w:val="24"/>
        </w:rPr>
        <w:t>, vol. 38, no. 2, pp. 290–295, 2017.</w:t>
      </w:r>
    </w:p>
    <w:p w14:paraId="21AD52CC"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[22]</w:t>
      </w:r>
      <w:r w:rsidRPr="00EB0521">
        <w:rPr>
          <w:rFonts w:ascii="Calibri" w:hAnsi="Calibri" w:cs="Times New Roman"/>
          <w:noProof/>
          <w:szCs w:val="24"/>
        </w:rPr>
        <w:tab/>
        <w:t xml:space="preserve">L. Fichera </w:t>
      </w:r>
      <w:r w:rsidRPr="00EB0521">
        <w:rPr>
          <w:rFonts w:ascii="Calibri" w:hAnsi="Calibri" w:cs="Times New Roman"/>
          <w:i/>
          <w:iCs/>
          <w:noProof/>
          <w:szCs w:val="24"/>
        </w:rPr>
        <w:t>et al.</w:t>
      </w:r>
      <w:r w:rsidRPr="00EB0521">
        <w:rPr>
          <w:rFonts w:ascii="Calibri" w:hAnsi="Calibri" w:cs="Times New Roman"/>
          <w:noProof/>
          <w:szCs w:val="24"/>
        </w:rPr>
        <w:t xml:space="preserve">, “Through the Eustachian Tube and Beyond: A New Miniature Robotic Endoscope to See Into the Middle Ear,” </w:t>
      </w:r>
      <w:r w:rsidRPr="00EB0521">
        <w:rPr>
          <w:rFonts w:ascii="Calibri" w:hAnsi="Calibri" w:cs="Times New Roman"/>
          <w:i/>
          <w:iCs/>
          <w:noProof/>
          <w:szCs w:val="24"/>
        </w:rPr>
        <w:t>IEEE Robot. Autom. Lett.</w:t>
      </w:r>
      <w:r w:rsidRPr="00EB0521">
        <w:rPr>
          <w:rFonts w:ascii="Calibri" w:hAnsi="Calibri" w:cs="Times New Roman"/>
          <w:noProof/>
          <w:szCs w:val="24"/>
        </w:rPr>
        <w:t>, vol. 2, no. 3, pp. 1488–1494, 2017.</w:t>
      </w:r>
    </w:p>
    <w:p w14:paraId="114E3175"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[23]</w:t>
      </w:r>
      <w:r w:rsidRPr="00EB0521">
        <w:rPr>
          <w:rFonts w:ascii="Calibri" w:hAnsi="Calibri" w:cs="Times New Roman"/>
          <w:noProof/>
          <w:szCs w:val="24"/>
        </w:rPr>
        <w:tab/>
        <w:t>M. C. Dahm, R. K. Shepherd, and G. M. Clark, “The Postnatal Growth of the Temporal Bone and its Implications for Cochlear Implantation in Children,” 1993.</w:t>
      </w:r>
    </w:p>
    <w:p w14:paraId="7FCC04B5"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[24]</w:t>
      </w:r>
      <w:r w:rsidRPr="00EB0521">
        <w:rPr>
          <w:rFonts w:ascii="Calibri" w:hAnsi="Calibri" w:cs="Times New Roman"/>
          <w:noProof/>
          <w:szCs w:val="24"/>
        </w:rPr>
        <w:tab/>
        <w:t xml:space="preserve">W. B. Armstrong, A. M. Karamzadeh, R. L. Crumley, T. F. Kelley, R. P. Jackson, and B. J. F. Wong, “A novel laryngoscope instrument stabilizer for operative microlaryngoscopy,” </w:t>
      </w:r>
      <w:r w:rsidRPr="00EB0521">
        <w:rPr>
          <w:rFonts w:ascii="Calibri" w:hAnsi="Calibri" w:cs="Times New Roman"/>
          <w:i/>
          <w:iCs/>
          <w:noProof/>
          <w:szCs w:val="24"/>
        </w:rPr>
        <w:t>Otolaryngol. - Head Neck Surg.</w:t>
      </w:r>
      <w:r w:rsidRPr="00EB0521">
        <w:rPr>
          <w:rFonts w:ascii="Calibri" w:hAnsi="Calibri" w:cs="Times New Roman"/>
          <w:noProof/>
          <w:szCs w:val="24"/>
        </w:rPr>
        <w:t>, vol. 132, no. 3, pp. 471–477, 2005.</w:t>
      </w:r>
    </w:p>
    <w:p w14:paraId="50DD7E3A"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[25]</w:t>
      </w:r>
      <w:r w:rsidRPr="00EB0521">
        <w:rPr>
          <w:rFonts w:ascii="Calibri" w:hAnsi="Calibri" w:cs="Times New Roman"/>
          <w:noProof/>
          <w:szCs w:val="24"/>
        </w:rPr>
        <w:tab/>
        <w:t xml:space="preserve">C. M. Schneider </w:t>
      </w:r>
      <w:r w:rsidRPr="00EB0521">
        <w:rPr>
          <w:rFonts w:ascii="Calibri" w:hAnsi="Calibri" w:cs="Times New Roman"/>
          <w:i/>
          <w:iCs/>
          <w:noProof/>
          <w:szCs w:val="24"/>
        </w:rPr>
        <w:t>et al.</w:t>
      </w:r>
      <w:r w:rsidRPr="00EB0521">
        <w:rPr>
          <w:rFonts w:ascii="Calibri" w:hAnsi="Calibri" w:cs="Times New Roman"/>
          <w:noProof/>
          <w:szCs w:val="24"/>
        </w:rPr>
        <w:t xml:space="preserve">, “Robot-assisted laparoscopic ultrasonography for hepatic surgery,” </w:t>
      </w:r>
      <w:r w:rsidRPr="00EB0521">
        <w:rPr>
          <w:rFonts w:ascii="Calibri" w:hAnsi="Calibri" w:cs="Times New Roman"/>
          <w:i/>
          <w:iCs/>
          <w:noProof/>
          <w:szCs w:val="24"/>
        </w:rPr>
        <w:t>Surgery</w:t>
      </w:r>
      <w:r w:rsidRPr="00EB0521">
        <w:rPr>
          <w:rFonts w:ascii="Calibri" w:hAnsi="Calibri" w:cs="Times New Roman"/>
          <w:noProof/>
          <w:szCs w:val="24"/>
        </w:rPr>
        <w:t>, vol. 151, no. 5, pp. 756–762, 2012.</w:t>
      </w:r>
    </w:p>
    <w:p w14:paraId="5C405541" w14:textId="77777777" w:rsidR="00EB0521" w:rsidRPr="00EB0521" w:rsidRDefault="00EB0521" w:rsidP="00EB0521">
      <w:pPr>
        <w:widowControl w:val="0"/>
        <w:autoSpaceDE w:val="0"/>
        <w:autoSpaceDN w:val="0"/>
        <w:adjustRightInd w:val="0"/>
        <w:spacing w:after="140" w:line="240" w:lineRule="auto"/>
        <w:ind w:left="640" w:hanging="640"/>
        <w:rPr>
          <w:rFonts w:ascii="Calibri" w:hAnsi="Calibri"/>
          <w:noProof/>
        </w:rPr>
      </w:pPr>
      <w:r w:rsidRPr="00EB0521">
        <w:rPr>
          <w:rFonts w:ascii="Calibri" w:hAnsi="Calibri" w:cs="Times New Roman"/>
          <w:noProof/>
          <w:szCs w:val="24"/>
        </w:rPr>
        <w:t>[26]</w:t>
      </w:r>
      <w:r w:rsidRPr="00EB0521">
        <w:rPr>
          <w:rFonts w:ascii="Calibri" w:hAnsi="Calibri" w:cs="Times New Roman"/>
          <w:noProof/>
          <w:szCs w:val="24"/>
        </w:rPr>
        <w:tab/>
        <w:t xml:space="preserve">M. Addis </w:t>
      </w:r>
      <w:r w:rsidRPr="00EB0521">
        <w:rPr>
          <w:rFonts w:ascii="Calibri" w:hAnsi="Calibri" w:cs="Times New Roman"/>
          <w:i/>
          <w:iCs/>
          <w:noProof/>
          <w:szCs w:val="24"/>
        </w:rPr>
        <w:t>et al.</w:t>
      </w:r>
      <w:r w:rsidRPr="00EB0521">
        <w:rPr>
          <w:rFonts w:ascii="Calibri" w:hAnsi="Calibri" w:cs="Times New Roman"/>
          <w:noProof/>
          <w:szCs w:val="24"/>
        </w:rPr>
        <w:t xml:space="preserve">, “Development of Tasks and Evaluation of a Prototype Forceps for NOTES,” </w:t>
      </w:r>
      <w:r w:rsidRPr="00EB0521">
        <w:rPr>
          <w:rFonts w:ascii="Calibri" w:hAnsi="Calibri" w:cs="Times New Roman"/>
          <w:i/>
          <w:iCs/>
          <w:noProof/>
          <w:szCs w:val="24"/>
        </w:rPr>
        <w:t>JSLS  J. Soc. Laparoendosc. Surg.</w:t>
      </w:r>
      <w:r w:rsidRPr="00EB0521">
        <w:rPr>
          <w:rFonts w:ascii="Calibri" w:hAnsi="Calibri" w:cs="Times New Roman"/>
          <w:noProof/>
          <w:szCs w:val="24"/>
        </w:rPr>
        <w:t>, vol. 16, no. 1, pp. 95–104, 2012.</w:t>
      </w:r>
    </w:p>
    <w:p w14:paraId="2B1384D1" w14:textId="77777777" w:rsidR="009A1118" w:rsidRPr="009A1118" w:rsidRDefault="00923841" w:rsidP="00EB0521">
      <w:pPr>
        <w:widowControl w:val="0"/>
        <w:autoSpaceDE w:val="0"/>
        <w:autoSpaceDN w:val="0"/>
        <w:adjustRightInd w:val="0"/>
        <w:spacing w:after="140" w:line="240" w:lineRule="auto"/>
        <w:ind w:left="640" w:hanging="640"/>
        <w:rPr>
          <w:lang w:val="en-CA"/>
        </w:rPr>
      </w:pPr>
      <w:r>
        <w:rPr>
          <w:lang w:val="en-CA"/>
        </w:rPr>
        <w:fldChar w:fldCharType="end"/>
      </w:r>
    </w:p>
    <w:sectPr w:rsidR="009A1118" w:rsidRPr="009A1118" w:rsidSect="00542D59">
      <w:pgSz w:w="12240" w:h="15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drawingGridHorizontalSpacing w:val="120"/>
  <w:displayHorizontalDrawingGridEvery w:val="2"/>
  <w:characterSpacingControl w:val="doNotCompress"/>
  <w:compat>
    <w:useFELayout/>
    <w:compatSetting w:name="compatibilityMode" w:uri="http://schemas.microsoft.com/office/word" w:val="12"/>
  </w:compat>
  <w:rsids>
    <w:rsidRoot w:val="009A1118"/>
    <w:rsid w:val="000040F5"/>
    <w:rsid w:val="00017B7F"/>
    <w:rsid w:val="00052C45"/>
    <w:rsid w:val="0005404F"/>
    <w:rsid w:val="000611F4"/>
    <w:rsid w:val="00062A17"/>
    <w:rsid w:val="00064ED7"/>
    <w:rsid w:val="0007798D"/>
    <w:rsid w:val="0008056C"/>
    <w:rsid w:val="0008448A"/>
    <w:rsid w:val="000D5B82"/>
    <w:rsid w:val="000E07F9"/>
    <w:rsid w:val="000F0992"/>
    <w:rsid w:val="000F4390"/>
    <w:rsid w:val="00104E4F"/>
    <w:rsid w:val="00125684"/>
    <w:rsid w:val="00130493"/>
    <w:rsid w:val="001C42D2"/>
    <w:rsid w:val="001C469A"/>
    <w:rsid w:val="002125F5"/>
    <w:rsid w:val="002306EA"/>
    <w:rsid w:val="0024060A"/>
    <w:rsid w:val="00251A99"/>
    <w:rsid w:val="00255367"/>
    <w:rsid w:val="002B7FF9"/>
    <w:rsid w:val="002C4FF8"/>
    <w:rsid w:val="002D56AE"/>
    <w:rsid w:val="002E1603"/>
    <w:rsid w:val="00313130"/>
    <w:rsid w:val="00316729"/>
    <w:rsid w:val="003254DC"/>
    <w:rsid w:val="00330E53"/>
    <w:rsid w:val="00355662"/>
    <w:rsid w:val="003676C8"/>
    <w:rsid w:val="00387A79"/>
    <w:rsid w:val="003A3FC2"/>
    <w:rsid w:val="003A42A5"/>
    <w:rsid w:val="003B5C54"/>
    <w:rsid w:val="003E292C"/>
    <w:rsid w:val="003E34B8"/>
    <w:rsid w:val="003F4817"/>
    <w:rsid w:val="0043574D"/>
    <w:rsid w:val="00440685"/>
    <w:rsid w:val="00444163"/>
    <w:rsid w:val="00480EE5"/>
    <w:rsid w:val="0049143A"/>
    <w:rsid w:val="004A607E"/>
    <w:rsid w:val="004D6E62"/>
    <w:rsid w:val="004F7D1C"/>
    <w:rsid w:val="00515FD4"/>
    <w:rsid w:val="005164E0"/>
    <w:rsid w:val="00542D59"/>
    <w:rsid w:val="005476CD"/>
    <w:rsid w:val="005545C5"/>
    <w:rsid w:val="00560EC3"/>
    <w:rsid w:val="005C6945"/>
    <w:rsid w:val="005D5D1B"/>
    <w:rsid w:val="005E4253"/>
    <w:rsid w:val="00611A3D"/>
    <w:rsid w:val="00650FBA"/>
    <w:rsid w:val="006537CA"/>
    <w:rsid w:val="00670031"/>
    <w:rsid w:val="006819C8"/>
    <w:rsid w:val="00681F01"/>
    <w:rsid w:val="006A4781"/>
    <w:rsid w:val="006A61E2"/>
    <w:rsid w:val="006D5A4F"/>
    <w:rsid w:val="006F3CAA"/>
    <w:rsid w:val="00701057"/>
    <w:rsid w:val="00732080"/>
    <w:rsid w:val="007371D5"/>
    <w:rsid w:val="00761490"/>
    <w:rsid w:val="007A28C4"/>
    <w:rsid w:val="007A451D"/>
    <w:rsid w:val="007B0A7F"/>
    <w:rsid w:val="007C1A33"/>
    <w:rsid w:val="007C2ED8"/>
    <w:rsid w:val="007C77F1"/>
    <w:rsid w:val="007D7D45"/>
    <w:rsid w:val="007D7F3E"/>
    <w:rsid w:val="007E0900"/>
    <w:rsid w:val="007F0783"/>
    <w:rsid w:val="007F160B"/>
    <w:rsid w:val="0081748F"/>
    <w:rsid w:val="00826DE2"/>
    <w:rsid w:val="00830E6E"/>
    <w:rsid w:val="008420CD"/>
    <w:rsid w:val="008479E5"/>
    <w:rsid w:val="00860AE5"/>
    <w:rsid w:val="0087128D"/>
    <w:rsid w:val="0087288C"/>
    <w:rsid w:val="008844FE"/>
    <w:rsid w:val="00890CD1"/>
    <w:rsid w:val="008973FA"/>
    <w:rsid w:val="00897596"/>
    <w:rsid w:val="008B4A90"/>
    <w:rsid w:val="008B6347"/>
    <w:rsid w:val="008C1DC6"/>
    <w:rsid w:val="008D470F"/>
    <w:rsid w:val="008D4F40"/>
    <w:rsid w:val="008E088C"/>
    <w:rsid w:val="008E40CE"/>
    <w:rsid w:val="008E6A7C"/>
    <w:rsid w:val="009065B3"/>
    <w:rsid w:val="009149F2"/>
    <w:rsid w:val="00923841"/>
    <w:rsid w:val="00935C90"/>
    <w:rsid w:val="00942BA8"/>
    <w:rsid w:val="00977B16"/>
    <w:rsid w:val="00985871"/>
    <w:rsid w:val="00992B8F"/>
    <w:rsid w:val="009A1118"/>
    <w:rsid w:val="009B6B9A"/>
    <w:rsid w:val="00A04E07"/>
    <w:rsid w:val="00A05B80"/>
    <w:rsid w:val="00A32DD4"/>
    <w:rsid w:val="00A65239"/>
    <w:rsid w:val="00A71E8B"/>
    <w:rsid w:val="00A76C70"/>
    <w:rsid w:val="00AC4E28"/>
    <w:rsid w:val="00AD01B3"/>
    <w:rsid w:val="00AD30F1"/>
    <w:rsid w:val="00AD45C5"/>
    <w:rsid w:val="00AD5E57"/>
    <w:rsid w:val="00AD601C"/>
    <w:rsid w:val="00AD6A1D"/>
    <w:rsid w:val="00AE4039"/>
    <w:rsid w:val="00AF0CF5"/>
    <w:rsid w:val="00AF4027"/>
    <w:rsid w:val="00B71E14"/>
    <w:rsid w:val="00B720BC"/>
    <w:rsid w:val="00B9003B"/>
    <w:rsid w:val="00BA153B"/>
    <w:rsid w:val="00BB0FFA"/>
    <w:rsid w:val="00BB13CF"/>
    <w:rsid w:val="00BB4327"/>
    <w:rsid w:val="00BC48C9"/>
    <w:rsid w:val="00BD7C9A"/>
    <w:rsid w:val="00C145D9"/>
    <w:rsid w:val="00C85DDA"/>
    <w:rsid w:val="00CA0CE1"/>
    <w:rsid w:val="00CB2919"/>
    <w:rsid w:val="00CB5094"/>
    <w:rsid w:val="00CC0CA9"/>
    <w:rsid w:val="00CC75F8"/>
    <w:rsid w:val="00D03108"/>
    <w:rsid w:val="00D375D1"/>
    <w:rsid w:val="00D43882"/>
    <w:rsid w:val="00D53218"/>
    <w:rsid w:val="00D56547"/>
    <w:rsid w:val="00D62927"/>
    <w:rsid w:val="00D662DD"/>
    <w:rsid w:val="00D863A0"/>
    <w:rsid w:val="00DB09AF"/>
    <w:rsid w:val="00DF1E9B"/>
    <w:rsid w:val="00E04369"/>
    <w:rsid w:val="00E13A27"/>
    <w:rsid w:val="00E16FB0"/>
    <w:rsid w:val="00E23692"/>
    <w:rsid w:val="00E42506"/>
    <w:rsid w:val="00E67A03"/>
    <w:rsid w:val="00EA2CD2"/>
    <w:rsid w:val="00EB0521"/>
    <w:rsid w:val="00EB394C"/>
    <w:rsid w:val="00EB629B"/>
    <w:rsid w:val="00ED4CEE"/>
    <w:rsid w:val="00EF5A0B"/>
    <w:rsid w:val="00F31D1E"/>
    <w:rsid w:val="00F359BE"/>
    <w:rsid w:val="00F366C3"/>
    <w:rsid w:val="00F36EDE"/>
    <w:rsid w:val="00F407D1"/>
    <w:rsid w:val="00F61A06"/>
    <w:rsid w:val="00F66826"/>
    <w:rsid w:val="00F7337C"/>
    <w:rsid w:val="00F83E8A"/>
    <w:rsid w:val="00F9328E"/>
    <w:rsid w:val="00FB1002"/>
    <w:rsid w:val="00FE07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37F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055733886">
      <w:bodyDiv w:val="1"/>
      <w:marLeft w:val="0"/>
      <w:marRight w:val="0"/>
      <w:marTop w:val="0"/>
      <w:marBottom w:val="0"/>
      <w:divBdr>
        <w:top w:val="none" w:sz="0" w:space="0" w:color="auto"/>
        <w:left w:val="none" w:sz="0" w:space="0" w:color="auto"/>
        <w:bottom w:val="none" w:sz="0" w:space="0" w:color="auto"/>
        <w:right w:val="none" w:sz="0" w:space="0" w:color="auto"/>
      </w:divBdr>
    </w:div>
    <w:div w:id="1464932462">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 w:id="19803784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iff"/><Relationship Id="rId21" Type="http://schemas.openxmlformats.org/officeDocument/2006/relationships/hyperlink" Target="https://image.slidesharecdn.com/2-151023145818-lva1-app6892/95/anatomy-of-middle-ear-4-638.jpg?cb=1445612510"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fontTable" Target="fontTable.xml"/><Relationship Id="rId26" Type="http://schemas.openxmlformats.org/officeDocument/2006/relationships/glossaryDocument" Target="glossary/document.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36B4A56DB70491FAFE06D303B3B599D"/>
        <w:category>
          <w:name w:val="General"/>
          <w:gallery w:val="placeholder"/>
        </w:category>
        <w:types>
          <w:type w:val="bbPlcHdr"/>
        </w:types>
        <w:behaviors>
          <w:behavior w:val="content"/>
        </w:behaviors>
        <w:guid w:val="{3E9B81DD-CE33-4D5B-B561-4F79D69A3532}"/>
      </w:docPartPr>
      <w:docPartBody>
        <w:p w:rsidR="00B34491" w:rsidRDefault="00106193" w:rsidP="00106193">
          <w:pPr>
            <w:pStyle w:val="836B4A56DB70491FAFE06D303B3B599D"/>
          </w:pPr>
          <w:r>
            <w:rPr>
              <w:rFonts w:asciiTheme="majorHAnsi" w:eastAsiaTheme="majorEastAsia" w:hAnsiTheme="majorHAnsi" w:cstheme="majorBidi"/>
              <w:caps/>
            </w:rPr>
            <w:t>[Type the company name]</w:t>
          </w:r>
        </w:p>
      </w:docPartBody>
    </w:docPart>
    <w:docPart>
      <w:docPartPr>
        <w:name w:val="829A8F7CD62A4F2880F413AD3D09EB75"/>
        <w:category>
          <w:name w:val="General"/>
          <w:gallery w:val="placeholder"/>
        </w:category>
        <w:types>
          <w:type w:val="bbPlcHdr"/>
        </w:types>
        <w:behaviors>
          <w:behavior w:val="content"/>
        </w:behaviors>
        <w:guid w:val="{D50D49DE-9823-49BC-B965-AE975A28F3A6}"/>
      </w:docPartPr>
      <w:docPartBody>
        <w:p w:rsidR="00B34491" w:rsidRDefault="00106193" w:rsidP="00106193">
          <w:pPr>
            <w:pStyle w:val="829A8F7CD62A4F2880F413AD3D09EB75"/>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106193"/>
    <w:rsid w:val="00106193"/>
    <w:rsid w:val="001D536E"/>
    <w:rsid w:val="00A37649"/>
    <w:rsid w:val="00B34491"/>
    <w:rsid w:val="00BE5E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4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B4A56DB70491FAFE06D303B3B599D">
    <w:name w:val="836B4A56DB70491FAFE06D303B3B599D"/>
    <w:rsid w:val="00106193"/>
  </w:style>
  <w:style w:type="paragraph" w:customStyle="1" w:styleId="829A8F7CD62A4F2880F413AD3D09EB75">
    <w:name w:val="829A8F7CD62A4F2880F413AD3D09EB75"/>
    <w:rsid w:val="00106193"/>
  </w:style>
  <w:style w:type="paragraph" w:customStyle="1" w:styleId="45058124CBB0480594612E79264FE6D4">
    <w:name w:val="45058124CBB0480594612E79264FE6D4"/>
    <w:rsid w:val="00106193"/>
  </w:style>
  <w:style w:type="paragraph" w:customStyle="1" w:styleId="FED194EE14F044F580BAF3CB86E3431B">
    <w:name w:val="FED194EE14F044F580BAF3CB86E3431B"/>
    <w:rsid w:val="00106193"/>
  </w:style>
  <w:style w:type="paragraph" w:customStyle="1" w:styleId="3AE378015B4D4E5D9267346330743D89">
    <w:name w:val="3AE378015B4D4E5D9267346330743D89"/>
    <w:rsid w:val="00106193"/>
  </w:style>
  <w:style w:type="paragraph" w:customStyle="1" w:styleId="7B38AA7E66384535B87B441903E2EA37">
    <w:name w:val="7B38AA7E66384535B87B441903E2EA37"/>
    <w:rsid w:val="001061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FC4B5-04AA-434B-8AD6-39DAEF3FC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16</Pages>
  <Words>13059</Words>
  <Characters>74440</Characters>
  <Application>Microsoft Macintosh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Developing Instruments to Facilitate Endoscopic Ear Surgery</vt:lpstr>
    </vt:vector>
  </TitlesOfParts>
  <Company>University of toronto</Company>
  <LinksUpToDate>false</LinksUpToDate>
  <CharactersWithSpaces>87325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dc:subject>
  <dc:creator>Arushri Swarup</dc:creator>
  <cp:lastModifiedBy>Arushri Swarup</cp:lastModifiedBy>
  <cp:revision>41</cp:revision>
  <dcterms:created xsi:type="dcterms:W3CDTF">2017-10-03T20:00:00Z</dcterms:created>
  <dcterms:modified xsi:type="dcterms:W3CDTF">2017-10-07T04:50:00Z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